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CB8E4F" w14:textId="70126203" w:rsidR="0095628A" w:rsidRPr="00F33494" w:rsidRDefault="0095628A" w:rsidP="0095628A">
      <w:pPr>
        <w:tabs>
          <w:tab w:val="right" w:pos="9746"/>
        </w:tabs>
        <w:spacing w:line="360" w:lineRule="exact"/>
        <w:rPr>
          <w:rFonts w:ascii="Arial" w:hAnsi="Arial" w:cs="Arial"/>
          <w:b/>
          <w:bCs/>
          <w:sz w:val="28"/>
          <w:szCs w:val="28"/>
        </w:rPr>
      </w:pPr>
      <w:bookmarkStart w:id="0" w:name="_Hlk111126406"/>
      <w:bookmarkStart w:id="1" w:name="OLE_LINK2"/>
      <w:r w:rsidRPr="00F33494">
        <w:rPr>
          <w:rFonts w:ascii="Arial" w:hAnsi="Arial" w:cs="Arial"/>
          <w:b/>
          <w:bCs/>
          <w:sz w:val="28"/>
          <w:szCs w:val="28"/>
        </w:rPr>
        <w:t>3GPP TSG RAN WG1 #1</w:t>
      </w:r>
      <w:r>
        <w:rPr>
          <w:rFonts w:ascii="Arial" w:hAnsi="Arial" w:cs="Arial"/>
          <w:b/>
          <w:bCs/>
          <w:sz w:val="28"/>
          <w:szCs w:val="28"/>
        </w:rPr>
        <w:t>10</w:t>
      </w:r>
      <w:r w:rsidR="000F47B5">
        <w:rPr>
          <w:rFonts w:ascii="Arial" w:hAnsi="Arial" w:cs="Arial"/>
          <w:b/>
          <w:bCs/>
          <w:sz w:val="28"/>
          <w:szCs w:val="28"/>
        </w:rPr>
        <w:t>bis-e</w:t>
      </w:r>
      <w:r w:rsidRPr="00F33494">
        <w:rPr>
          <w:rFonts w:ascii="Arial" w:hAnsi="Arial" w:cs="Arial"/>
          <w:b/>
          <w:bCs/>
          <w:sz w:val="28"/>
          <w:szCs w:val="28"/>
        </w:rPr>
        <w:tab/>
      </w:r>
      <w:r w:rsidR="00770F6F" w:rsidRPr="00770F6F">
        <w:rPr>
          <w:rFonts w:ascii="Arial" w:hAnsi="Arial" w:cs="Arial"/>
          <w:b/>
          <w:bCs/>
          <w:sz w:val="28"/>
          <w:szCs w:val="28"/>
        </w:rPr>
        <w:t>R1-2209020</w:t>
      </w:r>
    </w:p>
    <w:p w14:paraId="5C12CB9B" w14:textId="070D970C" w:rsidR="0095628A" w:rsidRDefault="000F47B5" w:rsidP="000F47B5">
      <w:pPr>
        <w:tabs>
          <w:tab w:val="left" w:pos="1843"/>
        </w:tabs>
        <w:spacing w:afterLines="25" w:after="78"/>
        <w:ind w:left="2193" w:hangingChars="780" w:hanging="2193"/>
        <w:rPr>
          <w:rFonts w:ascii="Arial" w:hAnsi="Arial" w:cs="Arial"/>
          <w:b/>
          <w:bCs/>
          <w:sz w:val="28"/>
          <w:szCs w:val="28"/>
        </w:rPr>
      </w:pPr>
      <w:r w:rsidRPr="000F47B5">
        <w:rPr>
          <w:rFonts w:ascii="Arial" w:hAnsi="Arial" w:cs="Arial"/>
          <w:b/>
          <w:bCs/>
          <w:sz w:val="28"/>
          <w:szCs w:val="28"/>
        </w:rPr>
        <w:t>e-Meeting, October 10th – 19th, 2022</w:t>
      </w:r>
    </w:p>
    <w:p w14:paraId="2F685AFC" w14:textId="77777777" w:rsidR="000F47B5" w:rsidRPr="000F47B5" w:rsidRDefault="000F47B5" w:rsidP="0095628A">
      <w:pPr>
        <w:spacing w:line="360" w:lineRule="exact"/>
        <w:rPr>
          <w:rFonts w:ascii="Arial" w:hAnsi="Arial" w:cs="Arial"/>
          <w:b/>
          <w:sz w:val="28"/>
          <w:szCs w:val="28"/>
        </w:rPr>
      </w:pPr>
    </w:p>
    <w:p w14:paraId="5819D95E" w14:textId="5823C8DD"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Ag</w:t>
      </w:r>
      <w:bookmarkStart w:id="2" w:name="DocumentFor"/>
      <w:bookmarkEnd w:id="2"/>
      <w:r w:rsidRPr="0024300E">
        <w:rPr>
          <w:rFonts w:ascii="Arial" w:hAnsi="Arial"/>
          <w:b/>
          <w:sz w:val="24"/>
        </w:rPr>
        <w:t>enda item:</w:t>
      </w:r>
      <w:r w:rsidRPr="0024300E">
        <w:rPr>
          <w:rFonts w:ascii="Arial" w:hAnsi="Arial"/>
          <w:b/>
          <w:sz w:val="24"/>
        </w:rPr>
        <w:tab/>
      </w:r>
      <w:r>
        <w:rPr>
          <w:rFonts w:ascii="Arial" w:hAnsi="Arial"/>
          <w:b/>
          <w:sz w:val="24"/>
        </w:rPr>
        <w:t>9.</w:t>
      </w:r>
      <w:r w:rsidR="00770F6F">
        <w:rPr>
          <w:rFonts w:ascii="Arial" w:hAnsi="Arial"/>
          <w:b/>
          <w:sz w:val="24"/>
        </w:rPr>
        <w:t>9</w:t>
      </w:r>
      <w:r>
        <w:rPr>
          <w:rFonts w:ascii="Arial" w:hAnsi="Arial"/>
          <w:b/>
          <w:sz w:val="24"/>
        </w:rPr>
        <w:t>.1</w:t>
      </w:r>
    </w:p>
    <w:p w14:paraId="72B4BFBD" w14:textId="77777777"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 xml:space="preserve">Source: </w:t>
      </w:r>
      <w:r w:rsidRPr="0024300E">
        <w:rPr>
          <w:rFonts w:ascii="Arial" w:hAnsi="Arial"/>
          <w:b/>
          <w:sz w:val="24"/>
        </w:rPr>
        <w:tab/>
        <w:t>Fujitsu</w:t>
      </w:r>
    </w:p>
    <w:p w14:paraId="1B2CB8A3" w14:textId="77777777" w:rsidR="0095628A" w:rsidRPr="0024300E" w:rsidRDefault="0095628A" w:rsidP="0095628A">
      <w:pPr>
        <w:tabs>
          <w:tab w:val="left" w:pos="1843"/>
        </w:tabs>
        <w:spacing w:afterLines="25" w:after="78"/>
        <w:ind w:left="1879" w:hangingChars="780" w:hanging="1879"/>
        <w:rPr>
          <w:rFonts w:ascii="Arial" w:hAnsi="Arial"/>
          <w:b/>
          <w:sz w:val="24"/>
        </w:rPr>
      </w:pPr>
      <w:r w:rsidRPr="0024300E">
        <w:rPr>
          <w:rFonts w:ascii="Arial" w:hAnsi="Arial"/>
          <w:b/>
          <w:sz w:val="24"/>
        </w:rPr>
        <w:t>Title:</w:t>
      </w:r>
      <w:r w:rsidRPr="0024300E">
        <w:rPr>
          <w:rFonts w:ascii="Arial" w:hAnsi="Arial"/>
          <w:b/>
          <w:sz w:val="24"/>
        </w:rPr>
        <w:tab/>
      </w:r>
      <w:r w:rsidRPr="0095628A">
        <w:rPr>
          <w:rFonts w:ascii="Arial" w:eastAsia="MS Gothic" w:hAnsi="Arial" w:cs="Arial"/>
          <w:b/>
          <w:kern w:val="0"/>
          <w:sz w:val="24"/>
          <w:szCs w:val="24"/>
          <w:lang w:eastAsia="en-US"/>
        </w:rPr>
        <w:t>Consideration on multi-cell PUSCH/PDSCH scheduling with a single DCI</w:t>
      </w:r>
    </w:p>
    <w:p w14:paraId="2B61E799" w14:textId="3C89B9A9" w:rsidR="009F2346" w:rsidRDefault="0095628A" w:rsidP="0095628A">
      <w:pPr>
        <w:widowControl/>
        <w:pBdr>
          <w:bottom w:val="single" w:sz="12" w:space="1" w:color="auto"/>
        </w:pBdr>
        <w:tabs>
          <w:tab w:val="left" w:pos="1701"/>
          <w:tab w:val="left" w:pos="1843"/>
        </w:tabs>
        <w:spacing w:beforeLines="20" w:before="62" w:afterLines="20" w:after="62"/>
        <w:rPr>
          <w:rFonts w:ascii="Arial" w:hAnsi="Arial" w:cs="Arial"/>
          <w:b/>
          <w:bCs/>
          <w:sz w:val="28"/>
          <w:szCs w:val="28"/>
        </w:rPr>
      </w:pPr>
      <w:r w:rsidRPr="00F46E66">
        <w:rPr>
          <w:rFonts w:ascii="Arial" w:hAnsi="Arial" w:hint="eastAsia"/>
          <w:b/>
          <w:sz w:val="24"/>
        </w:rPr>
        <w:t>D</w:t>
      </w:r>
      <w:r w:rsidRPr="00F46E66">
        <w:rPr>
          <w:rFonts w:ascii="Arial" w:hAnsi="Arial"/>
          <w:b/>
          <w:sz w:val="24"/>
        </w:rPr>
        <w:t>ocument for:</w:t>
      </w:r>
      <w:r w:rsidRPr="00F46E66">
        <w:rPr>
          <w:rFonts w:ascii="Arial" w:hAnsi="Arial"/>
          <w:b/>
          <w:sz w:val="24"/>
        </w:rPr>
        <w:tab/>
      </w:r>
      <w:r>
        <w:rPr>
          <w:rFonts w:ascii="Arial" w:hAnsi="Arial"/>
          <w:b/>
          <w:sz w:val="24"/>
        </w:rPr>
        <w:tab/>
      </w:r>
      <w:r w:rsidRPr="00F46E66">
        <w:rPr>
          <w:rFonts w:ascii="Arial" w:hAnsi="Arial"/>
          <w:b/>
          <w:sz w:val="24"/>
        </w:rPr>
        <w:t>Discussion and decision</w:t>
      </w:r>
    </w:p>
    <w:bookmarkEnd w:id="0"/>
    <w:p w14:paraId="2F786334" w14:textId="308CACD4" w:rsidR="00366390" w:rsidRDefault="003971B9" w:rsidP="00290E01">
      <w:pPr>
        <w:pStyle w:val="1"/>
        <w:numPr>
          <w:ilvl w:val="0"/>
          <w:numId w:val="1"/>
        </w:numPr>
        <w:tabs>
          <w:tab w:val="num" w:pos="425"/>
        </w:tabs>
        <w:rPr>
          <w:b/>
          <w:snapToGrid w:val="0"/>
        </w:rPr>
      </w:pPr>
      <w:r w:rsidRPr="00CB3500">
        <w:rPr>
          <w:b/>
          <w:snapToGrid w:val="0"/>
        </w:rPr>
        <w:t>Introduction</w:t>
      </w:r>
    </w:p>
    <w:p w14:paraId="68C900E0" w14:textId="0D9C7D10" w:rsidR="005A6D24" w:rsidRDefault="00073809" w:rsidP="00023E2C">
      <w:pPr>
        <w:spacing w:before="240" w:afterLines="50" w:after="156"/>
        <w:rPr>
          <w:rFonts w:ascii="Times New Roman" w:hAnsi="Times New Roman" w:cs="Times New Roman"/>
          <w:sz w:val="24"/>
          <w:szCs w:val="24"/>
        </w:rPr>
      </w:pPr>
      <w:r>
        <w:rPr>
          <w:rFonts w:ascii="Times New Roman" w:hAnsi="Times New Roman" w:cs="Times New Roman"/>
          <w:sz w:val="24"/>
          <w:szCs w:val="24"/>
        </w:rPr>
        <w:t xml:space="preserve">In RAN#97-e </w:t>
      </w:r>
      <w:r>
        <w:rPr>
          <w:rFonts w:ascii="Times New Roman" w:hAnsi="Times New Roman" w:cs="Times New Roman" w:hint="eastAsia"/>
          <w:sz w:val="24"/>
          <w:szCs w:val="24"/>
        </w:rPr>
        <w:t>meeting,</w:t>
      </w:r>
      <w:r>
        <w:rPr>
          <w:rFonts w:ascii="Times New Roman" w:hAnsi="Times New Roman" w:cs="Times New Roman"/>
          <w:sz w:val="24"/>
          <w:szCs w:val="24"/>
        </w:rPr>
        <w:t xml:space="preserve"> the following conclusion was made for multi-cell PUSCH/PDSCH scheduling in Rel-18</w:t>
      </w:r>
      <w:r>
        <w:rPr>
          <w:rFonts w:ascii="Times New Roman" w:hAnsi="Times New Roman" w:cs="Times New Roman" w:hint="eastAsia"/>
          <w:sz w:val="24"/>
          <w:szCs w:val="24"/>
        </w:rPr>
        <w:t>:</w:t>
      </w:r>
    </w:p>
    <w:tbl>
      <w:tblPr>
        <w:tblStyle w:val="af2"/>
        <w:tblW w:w="0" w:type="auto"/>
        <w:tblLook w:val="04A0" w:firstRow="1" w:lastRow="0" w:firstColumn="1" w:lastColumn="0" w:noHBand="0" w:noVBand="1"/>
      </w:tblPr>
      <w:tblGrid>
        <w:gridCol w:w="9736"/>
      </w:tblGrid>
      <w:tr w:rsidR="00073809" w:rsidRPr="00073809" w14:paraId="6511EB59" w14:textId="77777777" w:rsidTr="00073809">
        <w:tc>
          <w:tcPr>
            <w:tcW w:w="9736" w:type="dxa"/>
          </w:tcPr>
          <w:p w14:paraId="6ECA9423" w14:textId="77777777" w:rsidR="00073809" w:rsidRPr="00073809" w:rsidRDefault="00073809">
            <w:pPr>
              <w:numPr>
                <w:ilvl w:val="1"/>
                <w:numId w:val="36"/>
              </w:numPr>
              <w:ind w:left="357" w:hanging="357"/>
              <w:rPr>
                <w:rFonts w:ascii="Times New Roman" w:hAnsi="Times New Roman" w:cs="Times New Roman"/>
                <w:sz w:val="22"/>
              </w:rPr>
            </w:pPr>
            <w:r w:rsidRPr="00073809">
              <w:rPr>
                <w:rFonts w:ascii="Times New Roman" w:hAnsi="Times New Roman" w:cs="Times New Roman"/>
                <w:sz w:val="22"/>
              </w:rPr>
              <w:t>Deprioritize any optimization for unlicensed spectrum operation for designing the multi-cell PUSCH/PDSCH scheduling in Rel-18</w:t>
            </w:r>
          </w:p>
          <w:p w14:paraId="6CA1E5FE" w14:textId="77777777" w:rsidR="00073809" w:rsidRPr="00073809" w:rsidRDefault="00073809">
            <w:pPr>
              <w:numPr>
                <w:ilvl w:val="1"/>
                <w:numId w:val="36"/>
              </w:numPr>
              <w:ind w:left="357" w:hanging="357"/>
              <w:rPr>
                <w:rFonts w:ascii="Times New Roman" w:hAnsi="Times New Roman" w:cs="Times New Roman"/>
                <w:sz w:val="22"/>
              </w:rPr>
            </w:pPr>
            <w:r w:rsidRPr="00073809">
              <w:rPr>
                <w:rFonts w:ascii="Times New Roman" w:hAnsi="Times New Roman" w:cs="Times New Roman"/>
                <w:sz w:val="22"/>
              </w:rPr>
              <w:t>Enhanced Type-2 HARQ-ACK codebook is not supported for the multi-cell PUSCH/PDSCH scheduling in Rel-18.</w:t>
            </w:r>
          </w:p>
          <w:p w14:paraId="1A01350A" w14:textId="77777777" w:rsidR="00073809" w:rsidRPr="00073809" w:rsidRDefault="00073809">
            <w:pPr>
              <w:numPr>
                <w:ilvl w:val="1"/>
                <w:numId w:val="36"/>
              </w:numPr>
              <w:ind w:left="357" w:hanging="357"/>
              <w:rPr>
                <w:rFonts w:ascii="Times New Roman" w:hAnsi="Times New Roman" w:cs="Times New Roman"/>
                <w:sz w:val="22"/>
              </w:rPr>
            </w:pPr>
            <w:r w:rsidRPr="00073809">
              <w:rPr>
                <w:rFonts w:ascii="Times New Roman" w:hAnsi="Times New Roman" w:cs="Times New Roman"/>
                <w:sz w:val="22"/>
              </w:rPr>
              <w:t>Type-1 HARQ-ACK codebook is supported only for the case where co-scheduled cells by a DCI format 1_X have same SCS/carrier type/duplex mode in Rel-18. Additional restriction(s) can be discussed in RAN1</w:t>
            </w:r>
          </w:p>
          <w:p w14:paraId="3B5C8C89" w14:textId="77777777" w:rsidR="00073809" w:rsidRPr="00073809" w:rsidRDefault="00073809">
            <w:pPr>
              <w:numPr>
                <w:ilvl w:val="1"/>
                <w:numId w:val="36"/>
              </w:numPr>
              <w:ind w:left="357" w:hanging="357"/>
              <w:rPr>
                <w:rFonts w:ascii="Times New Roman" w:hAnsi="Times New Roman" w:cs="Times New Roman"/>
                <w:sz w:val="22"/>
              </w:rPr>
            </w:pPr>
            <w:r w:rsidRPr="00073809">
              <w:rPr>
                <w:rFonts w:ascii="Times New Roman" w:hAnsi="Times New Roman" w:cs="Times New Roman"/>
                <w:sz w:val="22"/>
              </w:rPr>
              <w:t>Configuring more than one scheduling cell for DCI format 0_X/1_X for each scheduled cell is not supported for the multi-cell PUSCH/PDSCH scheduling in Rel-18.</w:t>
            </w:r>
          </w:p>
          <w:p w14:paraId="68883DAE" w14:textId="77777777" w:rsidR="00073809" w:rsidRPr="00073809" w:rsidRDefault="00073809">
            <w:pPr>
              <w:numPr>
                <w:ilvl w:val="1"/>
                <w:numId w:val="36"/>
              </w:numPr>
              <w:ind w:left="357" w:hanging="357"/>
              <w:rPr>
                <w:rFonts w:ascii="Times New Roman" w:hAnsi="Times New Roman" w:cs="Times New Roman"/>
                <w:sz w:val="22"/>
              </w:rPr>
            </w:pPr>
            <w:r w:rsidRPr="00073809">
              <w:rPr>
                <w:rFonts w:ascii="Times New Roman" w:hAnsi="Times New Roman" w:cs="Times New Roman"/>
                <w:sz w:val="22"/>
              </w:rPr>
              <w:t>Following aspects are excluded from multi-cell PDSCH/PUSCH scheduling in Rel-18:</w:t>
            </w:r>
          </w:p>
          <w:p w14:paraId="4DB33B37" w14:textId="77777777" w:rsidR="00073809" w:rsidRPr="00073809" w:rsidRDefault="00073809">
            <w:pPr>
              <w:numPr>
                <w:ilvl w:val="2"/>
                <w:numId w:val="36"/>
              </w:numPr>
              <w:ind w:leftChars="200" w:left="777" w:hanging="357"/>
              <w:rPr>
                <w:rFonts w:ascii="Times New Roman" w:hAnsi="Times New Roman" w:cs="Times New Roman"/>
                <w:sz w:val="22"/>
              </w:rPr>
            </w:pPr>
            <w:proofErr w:type="spellStart"/>
            <w:r w:rsidRPr="00073809">
              <w:rPr>
                <w:rFonts w:ascii="Times New Roman" w:hAnsi="Times New Roman" w:cs="Times New Roman"/>
                <w:sz w:val="22"/>
              </w:rPr>
              <w:t>SCell</w:t>
            </w:r>
            <w:proofErr w:type="spellEnd"/>
            <w:r w:rsidRPr="00073809">
              <w:rPr>
                <w:rFonts w:ascii="Times New Roman" w:hAnsi="Times New Roman" w:cs="Times New Roman"/>
                <w:sz w:val="22"/>
              </w:rPr>
              <w:t xml:space="preserve"> schedules multiple cells including P(S)Cell</w:t>
            </w:r>
          </w:p>
          <w:p w14:paraId="6FF3823F" w14:textId="77777777" w:rsidR="00073809" w:rsidRPr="00073809" w:rsidRDefault="00073809">
            <w:pPr>
              <w:numPr>
                <w:ilvl w:val="2"/>
                <w:numId w:val="36"/>
              </w:numPr>
              <w:ind w:leftChars="200" w:left="777" w:hanging="357"/>
              <w:rPr>
                <w:rFonts w:ascii="Times New Roman" w:hAnsi="Times New Roman" w:cs="Times New Roman"/>
                <w:sz w:val="22"/>
              </w:rPr>
            </w:pPr>
            <w:r w:rsidRPr="00073809">
              <w:rPr>
                <w:rFonts w:ascii="Times New Roman" w:hAnsi="Times New Roman" w:cs="Times New Roman"/>
                <w:sz w:val="22"/>
              </w:rPr>
              <w:t>Different SCS among co-scheduled cells</w:t>
            </w:r>
          </w:p>
          <w:p w14:paraId="6BD89FD9" w14:textId="77777777" w:rsidR="00073809" w:rsidRPr="00073809" w:rsidRDefault="00073809">
            <w:pPr>
              <w:numPr>
                <w:ilvl w:val="2"/>
                <w:numId w:val="36"/>
              </w:numPr>
              <w:ind w:leftChars="200" w:left="777" w:hanging="357"/>
              <w:rPr>
                <w:rFonts w:ascii="Times New Roman" w:hAnsi="Times New Roman" w:cs="Times New Roman"/>
                <w:sz w:val="22"/>
              </w:rPr>
            </w:pPr>
            <w:r w:rsidRPr="00073809">
              <w:rPr>
                <w:rFonts w:ascii="Times New Roman" w:hAnsi="Times New Roman" w:cs="Times New Roman"/>
                <w:sz w:val="22"/>
              </w:rPr>
              <w:t>Different carrier type (licensed or unlicensed, FR1 or FR2-1 or FR2-2) among co-scheduled cells</w:t>
            </w:r>
          </w:p>
          <w:p w14:paraId="70793680" w14:textId="77777777" w:rsidR="00073809" w:rsidRPr="00073809" w:rsidRDefault="00073809">
            <w:pPr>
              <w:numPr>
                <w:ilvl w:val="2"/>
                <w:numId w:val="36"/>
              </w:numPr>
              <w:ind w:leftChars="200" w:left="777" w:hanging="357"/>
              <w:rPr>
                <w:rFonts w:ascii="Times New Roman" w:hAnsi="Times New Roman" w:cs="Times New Roman"/>
                <w:sz w:val="22"/>
              </w:rPr>
            </w:pPr>
            <w:r w:rsidRPr="00073809">
              <w:rPr>
                <w:rFonts w:ascii="Times New Roman" w:hAnsi="Times New Roman" w:cs="Times New Roman"/>
                <w:sz w:val="22"/>
              </w:rPr>
              <w:t>Configuration of both multi-cell PDSCH/PUSCH scheduling and multi-TRP for a scheduled cell</w:t>
            </w:r>
          </w:p>
          <w:p w14:paraId="752CB147" w14:textId="77777777" w:rsidR="00073809" w:rsidRPr="00073809" w:rsidRDefault="00073809">
            <w:pPr>
              <w:numPr>
                <w:ilvl w:val="2"/>
                <w:numId w:val="36"/>
              </w:numPr>
              <w:ind w:leftChars="200" w:left="777" w:hanging="357"/>
              <w:rPr>
                <w:rFonts w:ascii="Times New Roman" w:hAnsi="Times New Roman" w:cs="Times New Roman"/>
                <w:sz w:val="22"/>
              </w:rPr>
            </w:pPr>
            <w:r w:rsidRPr="00073809">
              <w:rPr>
                <w:rFonts w:ascii="Times New Roman" w:hAnsi="Times New Roman" w:cs="Times New Roman"/>
                <w:sz w:val="22"/>
              </w:rPr>
              <w:t xml:space="preserve">Support for any </w:t>
            </w:r>
            <w:proofErr w:type="spellStart"/>
            <w:r w:rsidRPr="00073809">
              <w:rPr>
                <w:rFonts w:ascii="Times New Roman" w:hAnsi="Times New Roman" w:cs="Times New Roman"/>
                <w:sz w:val="22"/>
              </w:rPr>
              <w:t>sidelink</w:t>
            </w:r>
            <w:proofErr w:type="spellEnd"/>
            <w:r w:rsidRPr="00073809">
              <w:rPr>
                <w:rFonts w:ascii="Times New Roman" w:hAnsi="Times New Roman" w:cs="Times New Roman"/>
                <w:sz w:val="22"/>
              </w:rPr>
              <w:t xml:space="preserve"> scheduling</w:t>
            </w:r>
          </w:p>
          <w:p w14:paraId="0D25253A" w14:textId="23C5F79A" w:rsidR="00073809" w:rsidRPr="00073809" w:rsidRDefault="00073809">
            <w:pPr>
              <w:numPr>
                <w:ilvl w:val="2"/>
                <w:numId w:val="36"/>
              </w:numPr>
              <w:ind w:leftChars="200" w:left="777" w:hanging="357"/>
              <w:rPr>
                <w:rFonts w:ascii="Times New Roman" w:hAnsi="Times New Roman" w:cs="Times New Roman"/>
                <w:sz w:val="22"/>
              </w:rPr>
            </w:pPr>
            <w:proofErr w:type="spellStart"/>
            <w:r w:rsidRPr="00073809">
              <w:rPr>
                <w:rFonts w:ascii="Times New Roman" w:hAnsi="Times New Roman" w:cs="Times New Roman"/>
                <w:sz w:val="22"/>
              </w:rPr>
              <w:t>PCell</w:t>
            </w:r>
            <w:proofErr w:type="spellEnd"/>
            <w:r w:rsidRPr="00073809">
              <w:rPr>
                <w:rFonts w:ascii="Times New Roman" w:hAnsi="Times New Roman" w:cs="Times New Roman"/>
                <w:sz w:val="22"/>
              </w:rPr>
              <w:t xml:space="preserve"> schedules multiple cells by DCI format 0_X/1_X when a </w:t>
            </w:r>
            <w:proofErr w:type="spellStart"/>
            <w:r w:rsidRPr="00073809">
              <w:rPr>
                <w:rFonts w:ascii="Times New Roman" w:hAnsi="Times New Roman" w:cs="Times New Roman"/>
                <w:sz w:val="22"/>
              </w:rPr>
              <w:t>sSCell</w:t>
            </w:r>
            <w:proofErr w:type="spellEnd"/>
            <w:r w:rsidRPr="00073809">
              <w:rPr>
                <w:rFonts w:ascii="Times New Roman" w:hAnsi="Times New Roman" w:cs="Times New Roman"/>
                <w:sz w:val="22"/>
              </w:rPr>
              <w:t xml:space="preserve"> is configured to schedule </w:t>
            </w:r>
            <w:proofErr w:type="spellStart"/>
            <w:r w:rsidRPr="00073809">
              <w:rPr>
                <w:rFonts w:ascii="Times New Roman" w:hAnsi="Times New Roman" w:cs="Times New Roman"/>
                <w:sz w:val="22"/>
              </w:rPr>
              <w:t>PCell</w:t>
            </w:r>
            <w:proofErr w:type="spellEnd"/>
          </w:p>
        </w:tc>
      </w:tr>
    </w:tbl>
    <w:p w14:paraId="67B8EBFA" w14:textId="629D8137" w:rsidR="000042B4" w:rsidRPr="000042B4" w:rsidRDefault="00073809" w:rsidP="00023E2C">
      <w:pPr>
        <w:spacing w:before="240" w:afterLines="50" w:after="156"/>
        <w:rPr>
          <w:rFonts w:ascii="Times New Roman" w:hAnsi="Times New Roman" w:cs="Times New Roman"/>
          <w:sz w:val="24"/>
          <w:szCs w:val="24"/>
        </w:rPr>
      </w:pPr>
      <w:r>
        <w:rPr>
          <w:rFonts w:ascii="Times New Roman" w:hAnsi="Times New Roman" w:cs="Times New Roman"/>
          <w:sz w:val="24"/>
          <w:szCs w:val="24"/>
        </w:rPr>
        <w:t xml:space="preserve">Based on the </w:t>
      </w:r>
      <w:r w:rsidR="0070075E">
        <w:rPr>
          <w:rFonts w:ascii="Times New Roman" w:hAnsi="Times New Roman" w:cs="Times New Roman"/>
          <w:sz w:val="24"/>
          <w:szCs w:val="24"/>
        </w:rPr>
        <w:t xml:space="preserve">conclusion and the agreements in previous RAN1 meetings, </w:t>
      </w:r>
      <w:r w:rsidR="008F20D0">
        <w:rPr>
          <w:rFonts w:ascii="Times New Roman" w:hAnsi="Times New Roman" w:cs="Times New Roman"/>
          <w:sz w:val="24"/>
          <w:szCs w:val="24"/>
        </w:rPr>
        <w:t>this co</w:t>
      </w:r>
      <w:r w:rsidR="009074C5">
        <w:rPr>
          <w:rFonts w:ascii="Times New Roman" w:hAnsi="Times New Roman" w:cs="Times New Roman"/>
          <w:sz w:val="24"/>
          <w:szCs w:val="24"/>
        </w:rPr>
        <w:t>ntribution</w:t>
      </w:r>
      <w:r w:rsidR="0070075E">
        <w:rPr>
          <w:rFonts w:ascii="Times New Roman" w:hAnsi="Times New Roman" w:cs="Times New Roman"/>
          <w:sz w:val="24"/>
          <w:szCs w:val="24"/>
        </w:rPr>
        <w:t xml:space="preserve"> will</w:t>
      </w:r>
      <w:r w:rsidR="009074C5">
        <w:rPr>
          <w:rFonts w:ascii="Times New Roman" w:hAnsi="Times New Roman" w:cs="Times New Roman"/>
          <w:sz w:val="24"/>
          <w:szCs w:val="24"/>
        </w:rPr>
        <w:t xml:space="preserve"> </w:t>
      </w:r>
      <w:r w:rsidR="008F20D0">
        <w:rPr>
          <w:rFonts w:ascii="Times New Roman" w:hAnsi="Times New Roman" w:cs="Times New Roman"/>
          <w:sz w:val="24"/>
          <w:szCs w:val="24"/>
        </w:rPr>
        <w:t xml:space="preserve">discuss </w:t>
      </w:r>
      <w:r w:rsidR="009074C5">
        <w:rPr>
          <w:rFonts w:ascii="Times New Roman" w:hAnsi="Times New Roman" w:cs="Times New Roman"/>
          <w:sz w:val="24"/>
          <w:szCs w:val="24"/>
        </w:rPr>
        <w:t>how to support multi-cell PUSCH/PDSCH scheduling.</w:t>
      </w:r>
    </w:p>
    <w:p w14:paraId="1932E6A9" w14:textId="021AC894" w:rsidR="002644A1" w:rsidRDefault="003971B9" w:rsidP="00290E01">
      <w:pPr>
        <w:pStyle w:val="1"/>
        <w:numPr>
          <w:ilvl w:val="0"/>
          <w:numId w:val="1"/>
        </w:numPr>
        <w:tabs>
          <w:tab w:val="num" w:pos="425"/>
        </w:tabs>
        <w:rPr>
          <w:b/>
          <w:snapToGrid w:val="0"/>
        </w:rPr>
      </w:pPr>
      <w:r w:rsidRPr="00CB3500">
        <w:rPr>
          <w:b/>
          <w:snapToGrid w:val="0"/>
        </w:rPr>
        <w:t>Discussion</w:t>
      </w:r>
    </w:p>
    <w:p w14:paraId="615C12D2" w14:textId="58415504" w:rsidR="000C7409" w:rsidRDefault="000C7409" w:rsidP="005A6D24">
      <w:pPr>
        <w:pStyle w:val="2"/>
        <w:rPr>
          <w:rFonts w:eastAsiaTheme="minorEastAsia"/>
          <w:b/>
          <w:snapToGrid w:val="0"/>
          <w:lang w:eastAsia="zh-CN"/>
        </w:rPr>
      </w:pPr>
      <w:r>
        <w:rPr>
          <w:rFonts w:eastAsiaTheme="minorEastAsia"/>
          <w:b/>
          <w:snapToGrid w:val="0"/>
          <w:lang w:eastAsia="zh-CN"/>
        </w:rPr>
        <w:t>2.1 DCI fields</w:t>
      </w:r>
    </w:p>
    <w:p w14:paraId="5D675C3C" w14:textId="38457E39" w:rsidR="00DF4998" w:rsidRPr="00DF4998" w:rsidRDefault="00DF4998" w:rsidP="00B66398">
      <w:pPr>
        <w:rPr>
          <w:rFonts w:ascii="Times New Roman" w:hAnsi="Times New Roman" w:cs="Times New Roman"/>
          <w:sz w:val="24"/>
          <w:szCs w:val="24"/>
        </w:rPr>
      </w:pPr>
      <w:r>
        <w:rPr>
          <w:rFonts w:ascii="Times New Roman" w:hAnsi="Times New Roman" w:cs="Times New Roman"/>
          <w:sz w:val="24"/>
          <w:szCs w:val="24"/>
        </w:rPr>
        <w:t xml:space="preserve">Regarding DCI fields for DCI format 0_X/1_X, the following agreements were achieved in </w:t>
      </w:r>
      <w:r w:rsidRPr="00B92BA3">
        <w:rPr>
          <w:rFonts w:ascii="Times New Roman" w:hAnsi="Times New Roman" w:cs="Times New Roman"/>
          <w:sz w:val="24"/>
          <w:szCs w:val="24"/>
        </w:rPr>
        <w:t>RAN1</w:t>
      </w:r>
      <w:r>
        <w:rPr>
          <w:rFonts w:ascii="Times New Roman" w:hAnsi="Times New Roman" w:cs="Times New Roman"/>
          <w:sz w:val="24"/>
          <w:szCs w:val="24"/>
        </w:rPr>
        <w:t>#110 meeting.</w:t>
      </w:r>
      <w:r>
        <w:rPr>
          <w:rFonts w:ascii="Times New Roman" w:hAnsi="Times New Roman" w:cs="Times New Roman" w:hint="eastAsia"/>
          <w:sz w:val="24"/>
          <w:szCs w:val="24"/>
        </w:rPr>
        <w:t xml:space="preserve"> </w:t>
      </w:r>
      <w:r>
        <w:rPr>
          <w:rFonts w:ascii="Times New Roman" w:hAnsi="Times New Roman" w:cs="Times New Roman"/>
          <w:sz w:val="24"/>
          <w:szCs w:val="24"/>
        </w:rPr>
        <w:t>Accordingly, our views on other fields to be included in DCI format 0_X/1_X are</w:t>
      </w:r>
      <w:r w:rsidRPr="00DF4998">
        <w:rPr>
          <w:rFonts w:ascii="Times New Roman" w:hAnsi="Times New Roman" w:cs="Times New Roman"/>
          <w:sz w:val="24"/>
          <w:szCs w:val="24"/>
        </w:rPr>
        <w:t xml:space="preserve"> </w:t>
      </w:r>
      <w:r>
        <w:rPr>
          <w:rFonts w:ascii="Times New Roman" w:hAnsi="Times New Roman" w:cs="Times New Roman"/>
          <w:sz w:val="24"/>
          <w:szCs w:val="24"/>
        </w:rPr>
        <w:t>summarized in Table 1 and Table 2.</w:t>
      </w:r>
    </w:p>
    <w:tbl>
      <w:tblPr>
        <w:tblStyle w:val="3b"/>
        <w:tblW w:w="0" w:type="auto"/>
        <w:tblLook w:val="04A0" w:firstRow="1" w:lastRow="0" w:firstColumn="1" w:lastColumn="0" w:noHBand="0" w:noVBand="1"/>
      </w:tblPr>
      <w:tblGrid>
        <w:gridCol w:w="9736"/>
      </w:tblGrid>
      <w:tr w:rsidR="00DF4998" w:rsidRPr="00121948" w14:paraId="4E689DCC" w14:textId="77777777" w:rsidTr="00925550">
        <w:tc>
          <w:tcPr>
            <w:tcW w:w="9362" w:type="dxa"/>
          </w:tcPr>
          <w:p w14:paraId="24C779AB" w14:textId="77777777" w:rsidR="00DF4998" w:rsidRPr="00121948" w:rsidRDefault="00DF4998" w:rsidP="00DF4998">
            <w:pPr>
              <w:rPr>
                <w:rFonts w:cs="Times"/>
                <w:b/>
                <w:bCs/>
                <w:sz w:val="22"/>
                <w:szCs w:val="22"/>
                <w:highlight w:val="green"/>
                <w:lang w:eastAsia="x-none"/>
              </w:rPr>
            </w:pPr>
            <w:r w:rsidRPr="00121948">
              <w:rPr>
                <w:rFonts w:cs="Times"/>
                <w:b/>
                <w:bCs/>
                <w:sz w:val="22"/>
                <w:szCs w:val="22"/>
                <w:highlight w:val="green"/>
                <w:lang w:eastAsia="x-none"/>
              </w:rPr>
              <w:lastRenderedPageBreak/>
              <w:t>Agreement</w:t>
            </w:r>
          </w:p>
          <w:p w14:paraId="139364FF" w14:textId="77777777" w:rsidR="00DF4998" w:rsidRPr="00121948" w:rsidRDefault="00DF4998" w:rsidP="00DF4998">
            <w:pPr>
              <w:snapToGrid w:val="0"/>
              <w:rPr>
                <w:rFonts w:eastAsia="Times New Roman" w:cs="Times"/>
                <w:color w:val="000000"/>
                <w:sz w:val="22"/>
                <w:szCs w:val="22"/>
                <w:lang w:eastAsia="en-US"/>
              </w:rPr>
            </w:pPr>
            <w:r w:rsidRPr="00121948">
              <w:rPr>
                <w:rFonts w:eastAsia="Times New Roman" w:cs="Times"/>
                <w:sz w:val="22"/>
                <w:szCs w:val="22"/>
              </w:rPr>
              <w:t xml:space="preserve">For </w:t>
            </w:r>
            <w:r w:rsidRPr="00121948">
              <w:rPr>
                <w:rFonts w:eastAsia="Times New Roman" w:cs="Times"/>
                <w:color w:val="000000"/>
                <w:sz w:val="22"/>
                <w:szCs w:val="22"/>
              </w:rPr>
              <w:t xml:space="preserve">discussing </w:t>
            </w:r>
            <w:r w:rsidRPr="00121948">
              <w:rPr>
                <w:rFonts w:eastAsia="Times New Roman" w:cs="Times"/>
                <w:sz w:val="22"/>
                <w:szCs w:val="22"/>
              </w:rPr>
              <w:t xml:space="preserve">field design of </w:t>
            </w:r>
            <w:r w:rsidRPr="00121948">
              <w:rPr>
                <w:rFonts w:eastAsia="Times New Roman" w:cs="Times"/>
                <w:color w:val="000000"/>
                <w:sz w:val="22"/>
                <w:szCs w:val="22"/>
              </w:rPr>
              <w:t xml:space="preserve">DCI format 0_X/1_X which schedules more than one cell, reformulate the types of DCI fields as below: </w:t>
            </w:r>
          </w:p>
          <w:p w14:paraId="1896563E" w14:textId="77777777" w:rsidR="00DF4998" w:rsidRPr="00121948" w:rsidRDefault="00DF4998">
            <w:pPr>
              <w:numPr>
                <w:ilvl w:val="0"/>
                <w:numId w:val="38"/>
              </w:numPr>
              <w:overflowPunct w:val="0"/>
              <w:snapToGrid w:val="0"/>
              <w:rPr>
                <w:rFonts w:eastAsia="Times New Roman" w:cs="Times"/>
                <w:color w:val="000000"/>
                <w:sz w:val="22"/>
                <w:szCs w:val="22"/>
              </w:rPr>
            </w:pPr>
            <w:r w:rsidRPr="00121948">
              <w:rPr>
                <w:rFonts w:eastAsia="Times New Roman" w:cs="Times"/>
                <w:color w:val="000000"/>
                <w:sz w:val="22"/>
                <w:szCs w:val="22"/>
              </w:rPr>
              <w:t xml:space="preserve">Type-1 field: </w:t>
            </w:r>
          </w:p>
          <w:p w14:paraId="5A774690" w14:textId="77777777" w:rsidR="00DF4998" w:rsidRPr="00121948" w:rsidRDefault="00DF4998">
            <w:pPr>
              <w:numPr>
                <w:ilvl w:val="1"/>
                <w:numId w:val="38"/>
              </w:numPr>
              <w:overflowPunct w:val="0"/>
              <w:snapToGrid w:val="0"/>
              <w:rPr>
                <w:rFonts w:eastAsia="Times New Roman" w:cs="Times"/>
                <w:color w:val="000000"/>
                <w:sz w:val="22"/>
                <w:szCs w:val="22"/>
              </w:rPr>
            </w:pPr>
            <w:r w:rsidRPr="00121948">
              <w:rPr>
                <w:rFonts w:eastAsia="Times New Roman" w:cs="Times"/>
                <w:color w:val="000000"/>
                <w:sz w:val="22"/>
                <w:szCs w:val="22"/>
              </w:rPr>
              <w:t>Type-1A field: A single field indicating common information to all the co-scheduled cells</w:t>
            </w:r>
          </w:p>
          <w:p w14:paraId="2CDAEB70" w14:textId="77777777" w:rsidR="00DF4998" w:rsidRPr="00121948" w:rsidRDefault="00DF4998">
            <w:pPr>
              <w:numPr>
                <w:ilvl w:val="1"/>
                <w:numId w:val="38"/>
              </w:numPr>
              <w:overflowPunct w:val="0"/>
              <w:snapToGrid w:val="0"/>
              <w:rPr>
                <w:rFonts w:eastAsia="Times New Roman" w:cs="Times"/>
                <w:color w:val="000000"/>
                <w:sz w:val="22"/>
                <w:szCs w:val="22"/>
              </w:rPr>
            </w:pPr>
            <w:r w:rsidRPr="00121948">
              <w:rPr>
                <w:rFonts w:eastAsia="Times New Roman" w:cs="Times"/>
                <w:color w:val="000000"/>
                <w:sz w:val="22"/>
                <w:szCs w:val="22"/>
              </w:rPr>
              <w:t>Type-1B field: A single field indicating separate information to each of co-scheduled cells via joint indication</w:t>
            </w:r>
          </w:p>
          <w:p w14:paraId="6586FB75" w14:textId="77777777" w:rsidR="00DF4998" w:rsidRPr="00121948" w:rsidRDefault="00DF4998">
            <w:pPr>
              <w:numPr>
                <w:ilvl w:val="1"/>
                <w:numId w:val="38"/>
              </w:numPr>
              <w:overflowPunct w:val="0"/>
              <w:snapToGrid w:val="0"/>
              <w:rPr>
                <w:rFonts w:eastAsia="Times New Roman" w:cs="Times"/>
                <w:color w:val="000000"/>
                <w:sz w:val="22"/>
                <w:szCs w:val="22"/>
              </w:rPr>
            </w:pPr>
            <w:r w:rsidRPr="00121948">
              <w:rPr>
                <w:rFonts w:eastAsia="Times New Roman" w:cs="Times"/>
                <w:color w:val="000000"/>
                <w:sz w:val="22"/>
                <w:szCs w:val="22"/>
              </w:rPr>
              <w:t>Type-1C field: A single field indicating an information to only one of co-scheduled cells</w:t>
            </w:r>
          </w:p>
          <w:p w14:paraId="06699432" w14:textId="77777777" w:rsidR="00DF4998" w:rsidRPr="00121948" w:rsidRDefault="00DF4998">
            <w:pPr>
              <w:numPr>
                <w:ilvl w:val="0"/>
                <w:numId w:val="38"/>
              </w:numPr>
              <w:overflowPunct w:val="0"/>
              <w:snapToGrid w:val="0"/>
              <w:rPr>
                <w:rFonts w:eastAsia="Times New Roman" w:cs="Times"/>
                <w:color w:val="000000"/>
                <w:sz w:val="22"/>
                <w:szCs w:val="22"/>
              </w:rPr>
            </w:pPr>
            <w:r w:rsidRPr="00121948">
              <w:rPr>
                <w:rFonts w:eastAsia="Times New Roman" w:cs="Times"/>
                <w:color w:val="000000"/>
                <w:sz w:val="22"/>
                <w:szCs w:val="22"/>
              </w:rPr>
              <w:t>Type-2 field: Separate field for each of the co-scheduled cells</w:t>
            </w:r>
          </w:p>
          <w:p w14:paraId="1B66E9BB" w14:textId="77777777" w:rsidR="00DF4998" w:rsidRPr="00121948" w:rsidRDefault="00DF4998">
            <w:pPr>
              <w:numPr>
                <w:ilvl w:val="0"/>
                <w:numId w:val="38"/>
              </w:numPr>
              <w:overflowPunct w:val="0"/>
              <w:snapToGrid w:val="0"/>
              <w:rPr>
                <w:rFonts w:eastAsia="Times New Roman" w:cs="Times"/>
                <w:color w:val="000000"/>
                <w:sz w:val="22"/>
                <w:szCs w:val="22"/>
              </w:rPr>
            </w:pPr>
            <w:r w:rsidRPr="00121948">
              <w:rPr>
                <w:rFonts w:eastAsia="Times New Roman" w:cs="Times"/>
                <w:color w:val="000000"/>
                <w:sz w:val="22"/>
                <w:szCs w:val="22"/>
              </w:rPr>
              <w:t xml:space="preserve">Type-3 field: Common or separate to each of the co-scheduled cells, or separate to each sub-group, dependent on explicit configuration. </w:t>
            </w:r>
          </w:p>
          <w:p w14:paraId="56215AD0" w14:textId="77777777" w:rsidR="00DF4998" w:rsidRPr="00121948" w:rsidRDefault="00DF4998">
            <w:pPr>
              <w:numPr>
                <w:ilvl w:val="1"/>
                <w:numId w:val="38"/>
              </w:numPr>
              <w:overflowPunct w:val="0"/>
              <w:snapToGrid w:val="0"/>
              <w:rPr>
                <w:rFonts w:eastAsia="Times New Roman" w:cs="Times"/>
                <w:color w:val="000000"/>
                <w:sz w:val="22"/>
                <w:szCs w:val="22"/>
              </w:rPr>
            </w:pPr>
            <w:r w:rsidRPr="00121948">
              <w:rPr>
                <w:rFonts w:eastAsia="Times New Roman" w:cs="Times"/>
                <w:color w:val="000000"/>
                <w:sz w:val="22"/>
                <w:szCs w:val="22"/>
              </w:rPr>
              <w:t>Note: One sub-group comprises a subset of co-scheduled cells where a single field is commonly applied to the co-scheduled cell(s) belonging to a same sub-group.</w:t>
            </w:r>
          </w:p>
          <w:p w14:paraId="58A5BA06" w14:textId="77777777" w:rsidR="00DF4998" w:rsidRPr="00121948" w:rsidRDefault="00DF4998">
            <w:pPr>
              <w:numPr>
                <w:ilvl w:val="0"/>
                <w:numId w:val="38"/>
              </w:numPr>
              <w:overflowPunct w:val="0"/>
              <w:snapToGrid w:val="0"/>
              <w:rPr>
                <w:rFonts w:eastAsia="Times New Roman" w:cs="Times"/>
                <w:color w:val="000000"/>
                <w:sz w:val="22"/>
                <w:szCs w:val="22"/>
              </w:rPr>
            </w:pPr>
            <w:r w:rsidRPr="00121948">
              <w:rPr>
                <w:rFonts w:eastAsia="Times New Roman" w:cs="Times"/>
                <w:color w:val="000000"/>
                <w:sz w:val="22"/>
                <w:szCs w:val="22"/>
              </w:rPr>
              <w:t>Note: Handling of any parameters applicable to multi-cell scheduling where corresponding fields are not included in DCI format 0_X/1_X (if any) will be separately discussed.</w:t>
            </w:r>
          </w:p>
          <w:p w14:paraId="68DE5790" w14:textId="77777777" w:rsidR="00DF4998" w:rsidRPr="00121948" w:rsidRDefault="00DF4998" w:rsidP="00DF4998">
            <w:pPr>
              <w:rPr>
                <w:rFonts w:cs="Times"/>
                <w:sz w:val="22"/>
                <w:szCs w:val="22"/>
                <w:lang w:eastAsia="x-none"/>
              </w:rPr>
            </w:pPr>
          </w:p>
          <w:p w14:paraId="34D211EB" w14:textId="77777777" w:rsidR="00DF4998" w:rsidRPr="00121948" w:rsidRDefault="00DF4998" w:rsidP="00DF4998">
            <w:pPr>
              <w:rPr>
                <w:rFonts w:cs="Times"/>
                <w:b/>
                <w:bCs/>
                <w:sz w:val="22"/>
                <w:szCs w:val="22"/>
                <w:highlight w:val="green"/>
                <w:lang w:eastAsia="x-none"/>
              </w:rPr>
            </w:pPr>
            <w:r w:rsidRPr="00121948">
              <w:rPr>
                <w:rFonts w:cs="Times"/>
                <w:b/>
                <w:bCs/>
                <w:sz w:val="22"/>
                <w:szCs w:val="22"/>
                <w:highlight w:val="green"/>
                <w:lang w:eastAsia="x-none"/>
              </w:rPr>
              <w:t>Agreement</w:t>
            </w:r>
          </w:p>
          <w:p w14:paraId="7A063FB5" w14:textId="77777777" w:rsidR="00DF4998" w:rsidRPr="00121948" w:rsidRDefault="00DF4998" w:rsidP="00DF4998">
            <w:pPr>
              <w:overflowPunct w:val="0"/>
              <w:snapToGrid w:val="0"/>
              <w:rPr>
                <w:rFonts w:eastAsia="MS PGothic" w:cs="Times"/>
                <w:sz w:val="22"/>
                <w:szCs w:val="22"/>
                <w:lang w:eastAsia="en-US"/>
              </w:rPr>
            </w:pPr>
            <w:r w:rsidRPr="00121948">
              <w:rPr>
                <w:rFonts w:cs="Times"/>
                <w:sz w:val="22"/>
                <w:szCs w:val="22"/>
              </w:rPr>
              <w:t xml:space="preserve">For DCI format 1_X/0_X which can schedule more than one cell, </w:t>
            </w:r>
          </w:p>
          <w:p w14:paraId="5CC6ECB3" w14:textId="77777777" w:rsidR="00DF4998" w:rsidRPr="00121948" w:rsidRDefault="00DF4998">
            <w:pPr>
              <w:numPr>
                <w:ilvl w:val="0"/>
                <w:numId w:val="38"/>
              </w:numPr>
              <w:overflowPunct w:val="0"/>
              <w:snapToGrid w:val="0"/>
              <w:rPr>
                <w:rFonts w:cs="Times"/>
                <w:sz w:val="22"/>
                <w:szCs w:val="22"/>
              </w:rPr>
            </w:pPr>
            <w:r w:rsidRPr="00121948">
              <w:rPr>
                <w:rFonts w:cs="Times"/>
                <w:sz w:val="22"/>
                <w:szCs w:val="22"/>
              </w:rPr>
              <w:t>Type-1 fields at least include below:</w:t>
            </w:r>
          </w:p>
          <w:p w14:paraId="5673893C" w14:textId="77777777" w:rsidR="00DF4998" w:rsidRPr="00121948" w:rsidRDefault="00DF4998">
            <w:pPr>
              <w:numPr>
                <w:ilvl w:val="1"/>
                <w:numId w:val="38"/>
              </w:numPr>
              <w:overflowPunct w:val="0"/>
              <w:snapToGrid w:val="0"/>
              <w:rPr>
                <w:rFonts w:eastAsia="Times New Roman" w:cs="Times"/>
                <w:sz w:val="22"/>
                <w:szCs w:val="22"/>
              </w:rPr>
            </w:pPr>
            <w:r w:rsidRPr="00121948">
              <w:rPr>
                <w:rFonts w:eastAsia="Times New Roman" w:cs="Times"/>
                <w:sz w:val="22"/>
                <w:szCs w:val="22"/>
              </w:rPr>
              <w:t>Type-1A:</w:t>
            </w:r>
          </w:p>
          <w:p w14:paraId="2964A674" w14:textId="77777777" w:rsidR="00DF4998" w:rsidRPr="00121948" w:rsidRDefault="00DF4998">
            <w:pPr>
              <w:numPr>
                <w:ilvl w:val="2"/>
                <w:numId w:val="38"/>
              </w:numPr>
              <w:overflowPunct w:val="0"/>
              <w:snapToGrid w:val="0"/>
              <w:rPr>
                <w:rFonts w:eastAsia="Times New Roman" w:cs="Times"/>
                <w:sz w:val="22"/>
                <w:szCs w:val="22"/>
              </w:rPr>
            </w:pPr>
            <w:r w:rsidRPr="00121948">
              <w:rPr>
                <w:rFonts w:eastAsia="Times New Roman" w:cs="Times"/>
                <w:sz w:val="22"/>
                <w:szCs w:val="22"/>
              </w:rPr>
              <w:t>Identifier for DCI formats</w:t>
            </w:r>
          </w:p>
          <w:p w14:paraId="155279F3" w14:textId="77777777" w:rsidR="00DF4998" w:rsidRPr="00121948" w:rsidRDefault="00DF4998">
            <w:pPr>
              <w:numPr>
                <w:ilvl w:val="2"/>
                <w:numId w:val="38"/>
              </w:numPr>
              <w:overflowPunct w:val="0"/>
              <w:snapToGrid w:val="0"/>
              <w:rPr>
                <w:rFonts w:eastAsia="Times New Roman" w:cs="Times"/>
                <w:sz w:val="22"/>
                <w:szCs w:val="22"/>
              </w:rPr>
            </w:pPr>
            <w:r w:rsidRPr="00121948">
              <w:rPr>
                <w:rFonts w:eastAsia="Times New Roman" w:cs="Times"/>
                <w:sz w:val="22"/>
                <w:szCs w:val="22"/>
              </w:rPr>
              <w:t>Downlink assignment index</w:t>
            </w:r>
          </w:p>
          <w:p w14:paraId="181D0F89" w14:textId="77777777" w:rsidR="00DF4998" w:rsidRPr="00121948" w:rsidRDefault="00DF4998">
            <w:pPr>
              <w:numPr>
                <w:ilvl w:val="2"/>
                <w:numId w:val="38"/>
              </w:numPr>
              <w:overflowPunct w:val="0"/>
              <w:snapToGrid w:val="0"/>
              <w:rPr>
                <w:rFonts w:eastAsia="Times New Roman" w:cs="Times"/>
                <w:sz w:val="22"/>
                <w:szCs w:val="22"/>
              </w:rPr>
            </w:pPr>
            <w:r w:rsidRPr="00121948">
              <w:rPr>
                <w:rFonts w:eastAsia="Times New Roman" w:cs="Times"/>
                <w:sz w:val="22"/>
                <w:szCs w:val="22"/>
              </w:rPr>
              <w:t>TPC for scheduled PUCCH</w:t>
            </w:r>
          </w:p>
          <w:p w14:paraId="2DE9AD59" w14:textId="77777777" w:rsidR="00DF4998" w:rsidRPr="00121948" w:rsidRDefault="00DF4998">
            <w:pPr>
              <w:numPr>
                <w:ilvl w:val="2"/>
                <w:numId w:val="38"/>
              </w:numPr>
              <w:overflowPunct w:val="0"/>
              <w:snapToGrid w:val="0"/>
              <w:rPr>
                <w:rFonts w:eastAsia="Times New Roman" w:cs="Times"/>
                <w:sz w:val="22"/>
                <w:szCs w:val="22"/>
              </w:rPr>
            </w:pPr>
            <w:r w:rsidRPr="00121948">
              <w:rPr>
                <w:rFonts w:eastAsia="Times New Roman" w:cs="Times"/>
                <w:sz w:val="22"/>
                <w:szCs w:val="22"/>
              </w:rPr>
              <w:t>PUCCH resource indicator</w:t>
            </w:r>
          </w:p>
          <w:p w14:paraId="78ABFA1B" w14:textId="77777777" w:rsidR="00DF4998" w:rsidRPr="00121948" w:rsidRDefault="00DF4998">
            <w:pPr>
              <w:numPr>
                <w:ilvl w:val="2"/>
                <w:numId w:val="38"/>
              </w:numPr>
              <w:overflowPunct w:val="0"/>
              <w:snapToGrid w:val="0"/>
              <w:rPr>
                <w:rFonts w:eastAsia="Times New Roman" w:cs="Times"/>
                <w:sz w:val="22"/>
                <w:szCs w:val="22"/>
              </w:rPr>
            </w:pPr>
            <w:r w:rsidRPr="00121948">
              <w:rPr>
                <w:rFonts w:eastAsia="Times New Roman" w:cs="Times"/>
                <w:sz w:val="22"/>
                <w:szCs w:val="22"/>
              </w:rPr>
              <w:t>PDSCH-to-HARQ timing indicator</w:t>
            </w:r>
          </w:p>
          <w:p w14:paraId="78A6E8A6" w14:textId="77777777" w:rsidR="00DF4998" w:rsidRPr="00121948" w:rsidRDefault="00DF4998">
            <w:pPr>
              <w:numPr>
                <w:ilvl w:val="2"/>
                <w:numId w:val="38"/>
              </w:numPr>
              <w:overflowPunct w:val="0"/>
              <w:snapToGrid w:val="0"/>
              <w:rPr>
                <w:rFonts w:eastAsia="Times New Roman" w:cs="Times"/>
                <w:sz w:val="22"/>
                <w:szCs w:val="22"/>
              </w:rPr>
            </w:pPr>
            <w:r w:rsidRPr="00121948">
              <w:rPr>
                <w:rFonts w:eastAsia="Times New Roman" w:cs="Times"/>
                <w:sz w:val="22"/>
                <w:szCs w:val="22"/>
              </w:rPr>
              <w:t>One-shot HARQ-ACK request</w:t>
            </w:r>
          </w:p>
          <w:p w14:paraId="36381879" w14:textId="77777777" w:rsidR="00DF4998" w:rsidRPr="00121948" w:rsidRDefault="00DF4998">
            <w:pPr>
              <w:numPr>
                <w:ilvl w:val="0"/>
                <w:numId w:val="38"/>
              </w:numPr>
              <w:overflowPunct w:val="0"/>
              <w:snapToGrid w:val="0"/>
              <w:rPr>
                <w:rFonts w:cs="Times"/>
                <w:sz w:val="22"/>
                <w:szCs w:val="22"/>
              </w:rPr>
            </w:pPr>
            <w:r w:rsidRPr="00121948">
              <w:rPr>
                <w:rFonts w:cs="Times"/>
                <w:sz w:val="22"/>
                <w:szCs w:val="22"/>
              </w:rPr>
              <w:t>Type-2 fields at least include below:</w:t>
            </w:r>
          </w:p>
          <w:p w14:paraId="210FB0A7" w14:textId="77777777" w:rsidR="00DF4998" w:rsidRPr="00121948" w:rsidRDefault="00DF4998">
            <w:pPr>
              <w:numPr>
                <w:ilvl w:val="1"/>
                <w:numId w:val="39"/>
              </w:numPr>
              <w:overflowPunct w:val="0"/>
              <w:snapToGrid w:val="0"/>
              <w:rPr>
                <w:rFonts w:cs="Times"/>
                <w:sz w:val="22"/>
                <w:szCs w:val="22"/>
              </w:rPr>
            </w:pPr>
            <w:r w:rsidRPr="00121948">
              <w:rPr>
                <w:rFonts w:cs="Times"/>
                <w:sz w:val="22"/>
                <w:szCs w:val="22"/>
              </w:rPr>
              <w:t>New data indicator per TB</w:t>
            </w:r>
          </w:p>
          <w:p w14:paraId="71F8B036" w14:textId="77777777" w:rsidR="00DF4998" w:rsidRPr="00121948" w:rsidRDefault="00DF4998">
            <w:pPr>
              <w:numPr>
                <w:ilvl w:val="1"/>
                <w:numId w:val="39"/>
              </w:numPr>
              <w:overflowPunct w:val="0"/>
              <w:snapToGrid w:val="0"/>
              <w:rPr>
                <w:rFonts w:cs="Times"/>
                <w:sz w:val="22"/>
                <w:szCs w:val="22"/>
              </w:rPr>
            </w:pPr>
            <w:r w:rsidRPr="00121948">
              <w:rPr>
                <w:rFonts w:cs="Times"/>
                <w:sz w:val="22"/>
                <w:szCs w:val="22"/>
              </w:rPr>
              <w:t>Redundancy version per TB</w:t>
            </w:r>
          </w:p>
          <w:p w14:paraId="6C8CF4A3" w14:textId="77777777" w:rsidR="00DF4998" w:rsidRPr="00121948" w:rsidRDefault="00DF4998">
            <w:pPr>
              <w:numPr>
                <w:ilvl w:val="0"/>
                <w:numId w:val="38"/>
              </w:numPr>
              <w:overflowPunct w:val="0"/>
              <w:snapToGrid w:val="0"/>
              <w:rPr>
                <w:rFonts w:cs="Times"/>
                <w:sz w:val="22"/>
                <w:szCs w:val="22"/>
              </w:rPr>
            </w:pPr>
            <w:r w:rsidRPr="00121948">
              <w:rPr>
                <w:rFonts w:cs="Times"/>
                <w:sz w:val="22"/>
                <w:szCs w:val="22"/>
              </w:rPr>
              <w:t>FFS: Other fields to be included in DCI format 1_X/0_X and which type of the fields belongs to.</w:t>
            </w:r>
          </w:p>
          <w:p w14:paraId="07F49E46" w14:textId="435613C5" w:rsidR="00DF4998" w:rsidRPr="00121948" w:rsidRDefault="00DF4998">
            <w:pPr>
              <w:numPr>
                <w:ilvl w:val="0"/>
                <w:numId w:val="38"/>
              </w:numPr>
              <w:overflowPunct w:val="0"/>
              <w:snapToGrid w:val="0"/>
              <w:rPr>
                <w:rFonts w:eastAsia="Times New Roman" w:cs="Times"/>
                <w:color w:val="000000"/>
                <w:sz w:val="22"/>
                <w:szCs w:val="22"/>
              </w:rPr>
            </w:pPr>
            <w:r w:rsidRPr="00121948">
              <w:rPr>
                <w:rFonts w:eastAsia="Times New Roman" w:cs="Times"/>
                <w:color w:val="000000"/>
                <w:sz w:val="22"/>
                <w:szCs w:val="22"/>
              </w:rPr>
              <w:t>FFS: size for each field</w:t>
            </w:r>
          </w:p>
        </w:tc>
      </w:tr>
    </w:tbl>
    <w:p w14:paraId="554F547F" w14:textId="5FFD28A7" w:rsidR="000C7409" w:rsidRDefault="000C7409" w:rsidP="000C7409">
      <w:pPr>
        <w:rPr>
          <w:lang w:val="en-GB"/>
        </w:rPr>
      </w:pPr>
    </w:p>
    <w:p w14:paraId="385CFC20" w14:textId="77777777" w:rsidR="00DF4998" w:rsidRPr="002A1E2D" w:rsidRDefault="00DF4998" w:rsidP="00DF4998">
      <w:pPr>
        <w:spacing w:afterLines="50" w:after="156"/>
        <w:jc w:val="center"/>
        <w:rPr>
          <w:rFonts w:ascii="Arial" w:hAnsi="Arial" w:cs="Arial"/>
          <w:b/>
          <w:bCs/>
          <w:sz w:val="20"/>
          <w:szCs w:val="21"/>
        </w:rPr>
      </w:pPr>
      <w:bookmarkStart w:id="3" w:name="_Hlk110260117"/>
      <w:r w:rsidRPr="002A1E2D">
        <w:rPr>
          <w:rFonts w:ascii="Arial" w:hAnsi="Arial" w:cs="Arial"/>
          <w:b/>
          <w:bCs/>
          <w:sz w:val="20"/>
          <w:szCs w:val="21"/>
        </w:rPr>
        <w:t>Table 1. Summary of types of fields for DCI format 1_X</w:t>
      </w:r>
    </w:p>
    <w:tbl>
      <w:tblPr>
        <w:tblStyle w:val="af2"/>
        <w:tblW w:w="9736" w:type="dxa"/>
        <w:tblLook w:val="04A0" w:firstRow="1" w:lastRow="0" w:firstColumn="1" w:lastColumn="0" w:noHBand="0" w:noVBand="1"/>
      </w:tblPr>
      <w:tblGrid>
        <w:gridCol w:w="3460"/>
        <w:gridCol w:w="3377"/>
        <w:gridCol w:w="2899"/>
      </w:tblGrid>
      <w:tr w:rsidR="00DF4998" w:rsidRPr="00121948" w14:paraId="6A3DE96E" w14:textId="77777777" w:rsidTr="00925550">
        <w:trPr>
          <w:trHeight w:val="68"/>
        </w:trPr>
        <w:tc>
          <w:tcPr>
            <w:tcW w:w="3460" w:type="dxa"/>
            <w:shd w:val="clear" w:color="auto" w:fill="F2F2F2" w:themeFill="background1" w:themeFillShade="F2"/>
            <w:vAlign w:val="center"/>
          </w:tcPr>
          <w:bookmarkEnd w:id="3"/>
          <w:p w14:paraId="62412AF2" w14:textId="212C6DB3" w:rsidR="00DF4998" w:rsidRPr="00121948" w:rsidRDefault="00DF4998" w:rsidP="00925550">
            <w:pPr>
              <w:jc w:val="center"/>
              <w:rPr>
                <w:rFonts w:ascii="Times New Roman" w:hAnsi="Times New Roman" w:cs="Times New Roman"/>
                <w:b/>
                <w:bCs/>
                <w:sz w:val="22"/>
              </w:rPr>
            </w:pPr>
            <w:r w:rsidRPr="00121948">
              <w:rPr>
                <w:rFonts w:ascii="Times New Roman" w:hAnsi="Times New Roman" w:cs="Times New Roman"/>
                <w:b/>
                <w:bCs/>
                <w:sz w:val="22"/>
              </w:rPr>
              <w:t>Fields in DCI format 1_X</w:t>
            </w:r>
          </w:p>
        </w:tc>
        <w:tc>
          <w:tcPr>
            <w:tcW w:w="3377" w:type="dxa"/>
            <w:shd w:val="clear" w:color="auto" w:fill="F2F2F2" w:themeFill="background1" w:themeFillShade="F2"/>
            <w:vAlign w:val="center"/>
          </w:tcPr>
          <w:p w14:paraId="79195F27" w14:textId="22056879" w:rsidR="00DF4998" w:rsidRPr="00121948" w:rsidRDefault="00DF4998" w:rsidP="00925550">
            <w:pPr>
              <w:jc w:val="center"/>
              <w:rPr>
                <w:rFonts w:ascii="Times New Roman" w:hAnsi="Times New Roman" w:cs="Times New Roman"/>
                <w:b/>
                <w:bCs/>
                <w:sz w:val="22"/>
              </w:rPr>
            </w:pPr>
            <w:r w:rsidRPr="00121948">
              <w:rPr>
                <w:rFonts w:ascii="Times New Roman" w:hAnsi="Times New Roman" w:cs="Times New Roman"/>
                <w:b/>
                <w:bCs/>
                <w:sz w:val="22"/>
              </w:rPr>
              <w:t>Types</w:t>
            </w:r>
          </w:p>
        </w:tc>
        <w:tc>
          <w:tcPr>
            <w:tcW w:w="2899" w:type="dxa"/>
            <w:shd w:val="clear" w:color="auto" w:fill="F2F2F2" w:themeFill="background1" w:themeFillShade="F2"/>
            <w:vAlign w:val="center"/>
          </w:tcPr>
          <w:p w14:paraId="5D6441D1" w14:textId="77777777" w:rsidR="00DF4998" w:rsidRPr="00121948" w:rsidRDefault="00DF4998" w:rsidP="00925550">
            <w:pPr>
              <w:jc w:val="center"/>
              <w:rPr>
                <w:rFonts w:ascii="Times New Roman" w:hAnsi="Times New Roman" w:cs="Times New Roman"/>
                <w:b/>
                <w:bCs/>
                <w:sz w:val="22"/>
              </w:rPr>
            </w:pPr>
            <w:r w:rsidRPr="00121948">
              <w:rPr>
                <w:rFonts w:ascii="Times New Roman" w:hAnsi="Times New Roman" w:cs="Times New Roman"/>
                <w:b/>
                <w:bCs/>
                <w:sz w:val="22"/>
              </w:rPr>
              <w:t>comments</w:t>
            </w:r>
          </w:p>
        </w:tc>
      </w:tr>
      <w:tr w:rsidR="00DF4998" w:rsidRPr="00121948" w14:paraId="69F317BE" w14:textId="77777777" w:rsidTr="00925550">
        <w:trPr>
          <w:trHeight w:val="215"/>
        </w:trPr>
        <w:tc>
          <w:tcPr>
            <w:tcW w:w="3460" w:type="dxa"/>
            <w:vAlign w:val="center"/>
          </w:tcPr>
          <w:p w14:paraId="1F60B5BE" w14:textId="7279F42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Carrier indicator</w:t>
            </w:r>
            <w:r w:rsidR="0036722C" w:rsidRPr="00121948">
              <w:rPr>
                <w:rFonts w:ascii="Times New Roman" w:hAnsi="Times New Roman" w:cs="Times New Roman"/>
                <w:sz w:val="22"/>
              </w:rPr>
              <w:t xml:space="preserve"> (indicator of scheduled cells)</w:t>
            </w:r>
          </w:p>
        </w:tc>
        <w:tc>
          <w:tcPr>
            <w:tcW w:w="3377" w:type="dxa"/>
            <w:shd w:val="clear" w:color="auto" w:fill="auto"/>
            <w:vAlign w:val="center"/>
          </w:tcPr>
          <w:p w14:paraId="5C290699"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Type-1</w:t>
            </w:r>
          </w:p>
        </w:tc>
        <w:tc>
          <w:tcPr>
            <w:tcW w:w="2899" w:type="dxa"/>
            <w:vAlign w:val="center"/>
          </w:tcPr>
          <w:p w14:paraId="2CEF0DD9"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A single field should be enough to indicate co-scheduled cells</w:t>
            </w:r>
          </w:p>
        </w:tc>
      </w:tr>
      <w:tr w:rsidR="00DF4998" w:rsidRPr="00121948" w14:paraId="46965DB8" w14:textId="77777777" w:rsidTr="00925550">
        <w:trPr>
          <w:trHeight w:val="721"/>
        </w:trPr>
        <w:tc>
          <w:tcPr>
            <w:tcW w:w="3460" w:type="dxa"/>
            <w:vAlign w:val="center"/>
          </w:tcPr>
          <w:p w14:paraId="74B4E47E"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TB1: Modulation and coding scheme</w:t>
            </w:r>
          </w:p>
        </w:tc>
        <w:tc>
          <w:tcPr>
            <w:tcW w:w="3377" w:type="dxa"/>
            <w:shd w:val="clear" w:color="auto" w:fill="auto"/>
            <w:vAlign w:val="center"/>
          </w:tcPr>
          <w:p w14:paraId="5AAEB214"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Type-2</w:t>
            </w:r>
          </w:p>
        </w:tc>
        <w:tc>
          <w:tcPr>
            <w:tcW w:w="2899" w:type="dxa"/>
            <w:vMerge w:val="restart"/>
            <w:vAlign w:val="center"/>
          </w:tcPr>
          <w:p w14:paraId="7AF2904A"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 xml:space="preserve">These fields provide information related to TB. Since different TBs are transmitted on different cells, it is straightforward to include multiple fields, one-to-one mapping to cells. </w:t>
            </w:r>
          </w:p>
        </w:tc>
      </w:tr>
      <w:tr w:rsidR="00DF4998" w:rsidRPr="00121948" w14:paraId="3EDB067F" w14:textId="77777777" w:rsidTr="00925550">
        <w:trPr>
          <w:trHeight w:val="215"/>
        </w:trPr>
        <w:tc>
          <w:tcPr>
            <w:tcW w:w="3460" w:type="dxa"/>
            <w:vAlign w:val="center"/>
          </w:tcPr>
          <w:p w14:paraId="459CAE96"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TB2: Modulation and coding scheme</w:t>
            </w:r>
          </w:p>
        </w:tc>
        <w:tc>
          <w:tcPr>
            <w:tcW w:w="3377" w:type="dxa"/>
            <w:shd w:val="clear" w:color="auto" w:fill="auto"/>
            <w:vAlign w:val="center"/>
          </w:tcPr>
          <w:p w14:paraId="26E2981F"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If support: Type-2</w:t>
            </w:r>
          </w:p>
        </w:tc>
        <w:tc>
          <w:tcPr>
            <w:tcW w:w="2899" w:type="dxa"/>
            <w:vMerge/>
            <w:vAlign w:val="center"/>
          </w:tcPr>
          <w:p w14:paraId="5DF298C1" w14:textId="77777777" w:rsidR="00DF4998" w:rsidRPr="00121948" w:rsidRDefault="00DF4998" w:rsidP="00925550">
            <w:pPr>
              <w:rPr>
                <w:rFonts w:ascii="Times New Roman" w:hAnsi="Times New Roman" w:cs="Times New Roman"/>
                <w:sz w:val="22"/>
              </w:rPr>
            </w:pPr>
          </w:p>
        </w:tc>
      </w:tr>
      <w:tr w:rsidR="00DF4998" w:rsidRPr="00121948" w14:paraId="196D96D7" w14:textId="77777777" w:rsidTr="00925550">
        <w:trPr>
          <w:trHeight w:val="361"/>
        </w:trPr>
        <w:tc>
          <w:tcPr>
            <w:tcW w:w="3460" w:type="dxa"/>
            <w:vAlign w:val="center"/>
          </w:tcPr>
          <w:p w14:paraId="7394FC91"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TB2: New data indicator</w:t>
            </w:r>
          </w:p>
        </w:tc>
        <w:tc>
          <w:tcPr>
            <w:tcW w:w="3377" w:type="dxa"/>
            <w:shd w:val="clear" w:color="auto" w:fill="auto"/>
            <w:vAlign w:val="center"/>
          </w:tcPr>
          <w:p w14:paraId="35AA3CFD"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If support: Type-2</w:t>
            </w:r>
          </w:p>
        </w:tc>
        <w:tc>
          <w:tcPr>
            <w:tcW w:w="2899" w:type="dxa"/>
            <w:vMerge/>
            <w:vAlign w:val="center"/>
          </w:tcPr>
          <w:p w14:paraId="5EF2888E" w14:textId="77777777" w:rsidR="00DF4998" w:rsidRPr="00121948" w:rsidRDefault="00DF4998" w:rsidP="00925550">
            <w:pPr>
              <w:jc w:val="center"/>
              <w:rPr>
                <w:rFonts w:ascii="Times New Roman" w:hAnsi="Times New Roman" w:cs="Times New Roman"/>
                <w:sz w:val="22"/>
              </w:rPr>
            </w:pPr>
          </w:p>
        </w:tc>
      </w:tr>
      <w:tr w:rsidR="00DF4998" w:rsidRPr="00121948" w14:paraId="33A2F2D0" w14:textId="77777777" w:rsidTr="00925550">
        <w:trPr>
          <w:trHeight w:val="368"/>
        </w:trPr>
        <w:tc>
          <w:tcPr>
            <w:tcW w:w="3460" w:type="dxa"/>
            <w:vAlign w:val="center"/>
          </w:tcPr>
          <w:p w14:paraId="1C40751F"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TB2: Redundancy version</w:t>
            </w:r>
          </w:p>
        </w:tc>
        <w:tc>
          <w:tcPr>
            <w:tcW w:w="3377" w:type="dxa"/>
            <w:shd w:val="clear" w:color="auto" w:fill="auto"/>
            <w:vAlign w:val="center"/>
          </w:tcPr>
          <w:p w14:paraId="6FD9F6E2"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If support: Type-2</w:t>
            </w:r>
          </w:p>
        </w:tc>
        <w:tc>
          <w:tcPr>
            <w:tcW w:w="2899" w:type="dxa"/>
            <w:vMerge/>
            <w:vAlign w:val="center"/>
          </w:tcPr>
          <w:p w14:paraId="17E12707" w14:textId="77777777" w:rsidR="00DF4998" w:rsidRPr="00121948" w:rsidRDefault="00DF4998" w:rsidP="00925550">
            <w:pPr>
              <w:jc w:val="center"/>
              <w:rPr>
                <w:rFonts w:ascii="Times New Roman" w:hAnsi="Times New Roman" w:cs="Times New Roman"/>
                <w:sz w:val="22"/>
              </w:rPr>
            </w:pPr>
          </w:p>
        </w:tc>
      </w:tr>
      <w:tr w:rsidR="00DF4998" w:rsidRPr="00121948" w14:paraId="6DC7F8E3" w14:textId="77777777" w:rsidTr="00925550">
        <w:trPr>
          <w:trHeight w:val="145"/>
        </w:trPr>
        <w:tc>
          <w:tcPr>
            <w:tcW w:w="3460" w:type="dxa"/>
            <w:vAlign w:val="center"/>
          </w:tcPr>
          <w:p w14:paraId="2B781F90"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HARQ process number</w:t>
            </w:r>
          </w:p>
        </w:tc>
        <w:tc>
          <w:tcPr>
            <w:tcW w:w="3377" w:type="dxa"/>
            <w:shd w:val="clear" w:color="auto" w:fill="auto"/>
            <w:vAlign w:val="center"/>
          </w:tcPr>
          <w:p w14:paraId="3A5F9787"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Type-2</w:t>
            </w:r>
          </w:p>
        </w:tc>
        <w:tc>
          <w:tcPr>
            <w:tcW w:w="2899" w:type="dxa"/>
            <w:vMerge/>
            <w:vAlign w:val="center"/>
          </w:tcPr>
          <w:p w14:paraId="0044E313" w14:textId="77777777" w:rsidR="00DF4998" w:rsidRPr="00121948" w:rsidRDefault="00DF4998" w:rsidP="00925550">
            <w:pPr>
              <w:rPr>
                <w:rFonts w:ascii="Times New Roman" w:hAnsi="Times New Roman" w:cs="Times New Roman"/>
                <w:sz w:val="22"/>
              </w:rPr>
            </w:pPr>
          </w:p>
        </w:tc>
      </w:tr>
      <w:tr w:rsidR="00DF4998" w:rsidRPr="00121948" w14:paraId="0374BB3E" w14:textId="77777777" w:rsidTr="00925550">
        <w:trPr>
          <w:trHeight w:val="215"/>
        </w:trPr>
        <w:tc>
          <w:tcPr>
            <w:tcW w:w="3460" w:type="dxa"/>
            <w:vAlign w:val="center"/>
          </w:tcPr>
          <w:p w14:paraId="2BA40405"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Bandwidth part indicator</w:t>
            </w:r>
          </w:p>
        </w:tc>
        <w:tc>
          <w:tcPr>
            <w:tcW w:w="3377" w:type="dxa"/>
            <w:shd w:val="clear" w:color="auto" w:fill="auto"/>
            <w:vAlign w:val="center"/>
          </w:tcPr>
          <w:p w14:paraId="4E3AF6BA"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restart"/>
            <w:vAlign w:val="center"/>
          </w:tcPr>
          <w:p w14:paraId="47181F47"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 xml:space="preserve">These fields provide information related to resource allocation/MIMO. The number of the fields </w:t>
            </w:r>
            <w:r w:rsidRPr="00121948">
              <w:rPr>
                <w:rFonts w:ascii="Times New Roman" w:hAnsi="Times New Roman" w:cs="Times New Roman"/>
                <w:sz w:val="22"/>
              </w:rPr>
              <w:lastRenderedPageBreak/>
              <w:t>varies in different scenarios (</w:t>
            </w:r>
            <w:proofErr w:type="gramStart"/>
            <w:r w:rsidRPr="00121948">
              <w:rPr>
                <w:rFonts w:ascii="Times New Roman" w:hAnsi="Times New Roman" w:cs="Times New Roman"/>
                <w:sz w:val="22"/>
              </w:rPr>
              <w:t>e.g.</w:t>
            </w:r>
            <w:proofErr w:type="gramEnd"/>
            <w:r w:rsidRPr="00121948">
              <w:rPr>
                <w:rFonts w:ascii="Times New Roman" w:hAnsi="Times New Roman" w:cs="Times New Roman"/>
                <w:sz w:val="22"/>
              </w:rPr>
              <w:t xml:space="preserve"> intra-band/inter-band CA).</w:t>
            </w:r>
          </w:p>
        </w:tc>
      </w:tr>
      <w:tr w:rsidR="00DF4998" w:rsidRPr="00121948" w14:paraId="242A2E64" w14:textId="77777777" w:rsidTr="00925550">
        <w:trPr>
          <w:trHeight w:val="292"/>
        </w:trPr>
        <w:tc>
          <w:tcPr>
            <w:tcW w:w="3460" w:type="dxa"/>
            <w:vAlign w:val="center"/>
          </w:tcPr>
          <w:p w14:paraId="303FE1D6"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Frequency domain resource assignment</w:t>
            </w:r>
          </w:p>
        </w:tc>
        <w:tc>
          <w:tcPr>
            <w:tcW w:w="3377" w:type="dxa"/>
            <w:shd w:val="clear" w:color="auto" w:fill="auto"/>
            <w:vAlign w:val="center"/>
          </w:tcPr>
          <w:p w14:paraId="1DC79DF2"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0E03002B" w14:textId="77777777" w:rsidR="00DF4998" w:rsidRPr="00121948" w:rsidRDefault="00DF4998" w:rsidP="00925550">
            <w:pPr>
              <w:jc w:val="center"/>
              <w:rPr>
                <w:rFonts w:ascii="Times New Roman" w:hAnsi="Times New Roman" w:cs="Times New Roman"/>
                <w:sz w:val="22"/>
              </w:rPr>
            </w:pPr>
          </w:p>
        </w:tc>
      </w:tr>
      <w:tr w:rsidR="00DF4998" w:rsidRPr="00121948" w14:paraId="59320467" w14:textId="77777777" w:rsidTr="00925550">
        <w:trPr>
          <w:trHeight w:val="292"/>
        </w:trPr>
        <w:tc>
          <w:tcPr>
            <w:tcW w:w="3460" w:type="dxa"/>
            <w:vAlign w:val="center"/>
          </w:tcPr>
          <w:p w14:paraId="014271B9"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Time domain resource assignment</w:t>
            </w:r>
          </w:p>
        </w:tc>
        <w:tc>
          <w:tcPr>
            <w:tcW w:w="3377" w:type="dxa"/>
            <w:shd w:val="clear" w:color="auto" w:fill="auto"/>
            <w:vAlign w:val="center"/>
          </w:tcPr>
          <w:p w14:paraId="6D116CF1"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508D563B" w14:textId="77777777" w:rsidR="00DF4998" w:rsidRPr="00121948" w:rsidRDefault="00DF4998" w:rsidP="00925550">
            <w:pPr>
              <w:jc w:val="center"/>
              <w:rPr>
                <w:rFonts w:ascii="Times New Roman" w:hAnsi="Times New Roman" w:cs="Times New Roman"/>
                <w:sz w:val="22"/>
              </w:rPr>
            </w:pPr>
          </w:p>
        </w:tc>
      </w:tr>
      <w:tr w:rsidR="00DF4998" w:rsidRPr="00121948" w14:paraId="724DEEC5" w14:textId="77777777" w:rsidTr="00925550">
        <w:trPr>
          <w:trHeight w:val="439"/>
        </w:trPr>
        <w:tc>
          <w:tcPr>
            <w:tcW w:w="3460" w:type="dxa"/>
            <w:vAlign w:val="center"/>
          </w:tcPr>
          <w:p w14:paraId="6EDFBDA1"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lastRenderedPageBreak/>
              <w:t>VRB-to-PRB mapping</w:t>
            </w:r>
          </w:p>
        </w:tc>
        <w:tc>
          <w:tcPr>
            <w:tcW w:w="3377" w:type="dxa"/>
            <w:shd w:val="clear" w:color="auto" w:fill="auto"/>
            <w:vAlign w:val="center"/>
          </w:tcPr>
          <w:p w14:paraId="187ABE01"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37D7F139" w14:textId="77777777" w:rsidR="00DF4998" w:rsidRPr="00121948" w:rsidRDefault="00DF4998" w:rsidP="00925550">
            <w:pPr>
              <w:jc w:val="center"/>
              <w:rPr>
                <w:rFonts w:ascii="Times New Roman" w:hAnsi="Times New Roman" w:cs="Times New Roman"/>
                <w:sz w:val="22"/>
              </w:rPr>
            </w:pPr>
          </w:p>
        </w:tc>
      </w:tr>
      <w:tr w:rsidR="00DF4998" w:rsidRPr="00121948" w14:paraId="5EAD1F3B" w14:textId="77777777" w:rsidTr="00925550">
        <w:trPr>
          <w:trHeight w:val="145"/>
        </w:trPr>
        <w:tc>
          <w:tcPr>
            <w:tcW w:w="3460" w:type="dxa"/>
            <w:vAlign w:val="center"/>
          </w:tcPr>
          <w:p w14:paraId="32CDFE51"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PRB bundling size indicator</w:t>
            </w:r>
          </w:p>
        </w:tc>
        <w:tc>
          <w:tcPr>
            <w:tcW w:w="3377" w:type="dxa"/>
            <w:shd w:val="clear" w:color="auto" w:fill="auto"/>
            <w:vAlign w:val="center"/>
          </w:tcPr>
          <w:p w14:paraId="23A241EB"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22C79BB4" w14:textId="77777777" w:rsidR="00DF4998" w:rsidRPr="00121948" w:rsidRDefault="00DF4998" w:rsidP="00925550">
            <w:pPr>
              <w:jc w:val="center"/>
              <w:rPr>
                <w:rFonts w:ascii="Times New Roman" w:hAnsi="Times New Roman" w:cs="Times New Roman"/>
                <w:sz w:val="22"/>
              </w:rPr>
            </w:pPr>
          </w:p>
        </w:tc>
      </w:tr>
      <w:tr w:rsidR="00DF4998" w:rsidRPr="00121948" w14:paraId="7831571A" w14:textId="77777777" w:rsidTr="00925550">
        <w:trPr>
          <w:trHeight w:val="145"/>
        </w:trPr>
        <w:tc>
          <w:tcPr>
            <w:tcW w:w="3460" w:type="dxa"/>
            <w:vAlign w:val="center"/>
          </w:tcPr>
          <w:p w14:paraId="32940848"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Rate matching indicator</w:t>
            </w:r>
          </w:p>
        </w:tc>
        <w:tc>
          <w:tcPr>
            <w:tcW w:w="3377" w:type="dxa"/>
            <w:shd w:val="clear" w:color="auto" w:fill="auto"/>
            <w:vAlign w:val="center"/>
          </w:tcPr>
          <w:p w14:paraId="740E7092"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690176A4" w14:textId="77777777" w:rsidR="00DF4998" w:rsidRPr="00121948" w:rsidRDefault="00DF4998" w:rsidP="00925550">
            <w:pPr>
              <w:jc w:val="center"/>
              <w:rPr>
                <w:rFonts w:ascii="Times New Roman" w:hAnsi="Times New Roman" w:cs="Times New Roman"/>
                <w:sz w:val="22"/>
              </w:rPr>
            </w:pPr>
          </w:p>
        </w:tc>
      </w:tr>
      <w:tr w:rsidR="00DF4998" w:rsidRPr="00121948" w14:paraId="275AFF66" w14:textId="77777777" w:rsidTr="00925550">
        <w:trPr>
          <w:trHeight w:val="145"/>
        </w:trPr>
        <w:tc>
          <w:tcPr>
            <w:tcW w:w="3460" w:type="dxa"/>
            <w:vAlign w:val="center"/>
          </w:tcPr>
          <w:p w14:paraId="17E7855F"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ZP CSI-RS trigger</w:t>
            </w:r>
          </w:p>
        </w:tc>
        <w:tc>
          <w:tcPr>
            <w:tcW w:w="3377" w:type="dxa"/>
            <w:shd w:val="clear" w:color="auto" w:fill="auto"/>
            <w:vAlign w:val="center"/>
          </w:tcPr>
          <w:p w14:paraId="27F449FB"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61C6EC10" w14:textId="77777777" w:rsidR="00DF4998" w:rsidRPr="00121948" w:rsidRDefault="00DF4998" w:rsidP="00925550">
            <w:pPr>
              <w:jc w:val="center"/>
              <w:rPr>
                <w:rFonts w:ascii="Times New Roman" w:hAnsi="Times New Roman" w:cs="Times New Roman"/>
                <w:sz w:val="22"/>
              </w:rPr>
            </w:pPr>
          </w:p>
        </w:tc>
      </w:tr>
      <w:tr w:rsidR="00DF4998" w:rsidRPr="00121948" w14:paraId="18A603A4" w14:textId="77777777" w:rsidTr="00925550">
        <w:trPr>
          <w:trHeight w:val="215"/>
        </w:trPr>
        <w:tc>
          <w:tcPr>
            <w:tcW w:w="3460" w:type="dxa"/>
            <w:vAlign w:val="center"/>
          </w:tcPr>
          <w:p w14:paraId="6904C0DF" w14:textId="77777777" w:rsidR="00DF4998" w:rsidRPr="00121948" w:rsidRDefault="00DF4998" w:rsidP="00925550">
            <w:pPr>
              <w:jc w:val="center"/>
              <w:rPr>
                <w:rFonts w:ascii="Times New Roman" w:hAnsi="Times New Roman" w:cs="Times New Roman"/>
                <w:sz w:val="22"/>
              </w:rPr>
            </w:pPr>
            <w:bookmarkStart w:id="4" w:name="_Hlk110259544"/>
            <w:r w:rsidRPr="00121948">
              <w:rPr>
                <w:rFonts w:ascii="Times New Roman" w:hAnsi="Times New Roman" w:cs="Times New Roman"/>
                <w:sz w:val="22"/>
              </w:rPr>
              <w:t>Antenna port(s)</w:t>
            </w:r>
          </w:p>
        </w:tc>
        <w:tc>
          <w:tcPr>
            <w:tcW w:w="3377" w:type="dxa"/>
            <w:shd w:val="clear" w:color="auto" w:fill="auto"/>
            <w:vAlign w:val="center"/>
          </w:tcPr>
          <w:p w14:paraId="76681C86"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131B4801" w14:textId="77777777" w:rsidR="00DF4998" w:rsidRPr="00121948" w:rsidRDefault="00DF4998" w:rsidP="00925550">
            <w:pPr>
              <w:jc w:val="center"/>
              <w:rPr>
                <w:rFonts w:ascii="Times New Roman" w:hAnsi="Times New Roman" w:cs="Times New Roman"/>
                <w:sz w:val="22"/>
              </w:rPr>
            </w:pPr>
          </w:p>
        </w:tc>
      </w:tr>
      <w:tr w:rsidR="00DF4998" w:rsidRPr="00121948" w14:paraId="780D8114" w14:textId="77777777" w:rsidTr="00925550">
        <w:trPr>
          <w:trHeight w:val="215"/>
        </w:trPr>
        <w:tc>
          <w:tcPr>
            <w:tcW w:w="3460" w:type="dxa"/>
            <w:vAlign w:val="center"/>
          </w:tcPr>
          <w:p w14:paraId="33E663AD"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Transmission configuration indication</w:t>
            </w:r>
          </w:p>
        </w:tc>
        <w:tc>
          <w:tcPr>
            <w:tcW w:w="3377" w:type="dxa"/>
            <w:shd w:val="clear" w:color="auto" w:fill="auto"/>
            <w:vAlign w:val="center"/>
          </w:tcPr>
          <w:p w14:paraId="288AA70F"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6A37C1AA" w14:textId="77777777" w:rsidR="00DF4998" w:rsidRPr="00121948" w:rsidRDefault="00DF4998" w:rsidP="00925550">
            <w:pPr>
              <w:jc w:val="center"/>
              <w:rPr>
                <w:rFonts w:ascii="Times New Roman" w:hAnsi="Times New Roman" w:cs="Times New Roman"/>
                <w:sz w:val="22"/>
              </w:rPr>
            </w:pPr>
          </w:p>
        </w:tc>
      </w:tr>
      <w:tr w:rsidR="00DF4998" w:rsidRPr="00121948" w14:paraId="5200B391" w14:textId="77777777" w:rsidTr="00925550">
        <w:trPr>
          <w:trHeight w:val="215"/>
        </w:trPr>
        <w:tc>
          <w:tcPr>
            <w:tcW w:w="3460" w:type="dxa"/>
            <w:vAlign w:val="center"/>
          </w:tcPr>
          <w:p w14:paraId="391DD2CE"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SRS request</w:t>
            </w:r>
          </w:p>
        </w:tc>
        <w:tc>
          <w:tcPr>
            <w:tcW w:w="3377" w:type="dxa"/>
            <w:shd w:val="clear" w:color="auto" w:fill="auto"/>
            <w:vAlign w:val="center"/>
          </w:tcPr>
          <w:p w14:paraId="482CEA19"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7E1DA2EF" w14:textId="77777777" w:rsidR="00DF4998" w:rsidRPr="00121948" w:rsidRDefault="00DF4998" w:rsidP="00925550">
            <w:pPr>
              <w:jc w:val="center"/>
              <w:rPr>
                <w:rFonts w:ascii="Times New Roman" w:hAnsi="Times New Roman" w:cs="Times New Roman"/>
                <w:sz w:val="22"/>
              </w:rPr>
            </w:pPr>
          </w:p>
        </w:tc>
      </w:tr>
      <w:tr w:rsidR="00DF4998" w:rsidRPr="00121948" w14:paraId="5AFBF8AE" w14:textId="77777777" w:rsidTr="00925550">
        <w:trPr>
          <w:trHeight w:val="140"/>
        </w:trPr>
        <w:tc>
          <w:tcPr>
            <w:tcW w:w="3460" w:type="dxa"/>
            <w:vAlign w:val="center"/>
          </w:tcPr>
          <w:p w14:paraId="7FF5AE8B" w14:textId="77777777" w:rsidR="00DF4998" w:rsidRPr="00121948" w:rsidRDefault="00DF4998" w:rsidP="00925550">
            <w:pPr>
              <w:jc w:val="center"/>
              <w:rPr>
                <w:rFonts w:ascii="Times New Roman" w:hAnsi="Times New Roman" w:cs="Times New Roman"/>
                <w:sz w:val="22"/>
              </w:rPr>
            </w:pPr>
            <w:bookmarkStart w:id="5" w:name="_Hlk110259614"/>
            <w:bookmarkEnd w:id="4"/>
            <w:r w:rsidRPr="00121948">
              <w:rPr>
                <w:rFonts w:ascii="Times New Roman" w:hAnsi="Times New Roman" w:cs="Times New Roman"/>
                <w:sz w:val="22"/>
              </w:rPr>
              <w:t>DMRS sequence initialization</w:t>
            </w:r>
            <w:bookmarkEnd w:id="5"/>
          </w:p>
        </w:tc>
        <w:tc>
          <w:tcPr>
            <w:tcW w:w="3377" w:type="dxa"/>
            <w:shd w:val="clear" w:color="auto" w:fill="auto"/>
            <w:vAlign w:val="center"/>
          </w:tcPr>
          <w:p w14:paraId="0F3607C8"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26D52BBF" w14:textId="77777777" w:rsidR="00DF4998" w:rsidRPr="00121948" w:rsidRDefault="00DF4998" w:rsidP="00925550">
            <w:pPr>
              <w:jc w:val="center"/>
              <w:rPr>
                <w:rFonts w:ascii="Times New Roman" w:hAnsi="Times New Roman" w:cs="Times New Roman"/>
                <w:sz w:val="22"/>
              </w:rPr>
            </w:pPr>
          </w:p>
        </w:tc>
      </w:tr>
    </w:tbl>
    <w:p w14:paraId="0F801131" w14:textId="77777777" w:rsidR="00DF4998" w:rsidRPr="002A1E2D" w:rsidRDefault="00DF4998" w:rsidP="00DF4998">
      <w:pPr>
        <w:spacing w:before="240" w:afterLines="50" w:after="156"/>
        <w:jc w:val="center"/>
        <w:rPr>
          <w:rFonts w:ascii="Arial" w:hAnsi="Arial" w:cs="Arial"/>
          <w:b/>
          <w:bCs/>
          <w:sz w:val="20"/>
          <w:szCs w:val="21"/>
        </w:rPr>
      </w:pPr>
      <w:r w:rsidRPr="002A1E2D">
        <w:rPr>
          <w:rFonts w:ascii="Arial" w:hAnsi="Arial" w:cs="Arial"/>
          <w:b/>
          <w:bCs/>
          <w:sz w:val="20"/>
          <w:szCs w:val="21"/>
        </w:rPr>
        <w:t xml:space="preserve">Table 2. Summary of types of fields for DCI format </w:t>
      </w:r>
      <w:r>
        <w:rPr>
          <w:rFonts w:ascii="Arial" w:hAnsi="Arial" w:cs="Arial"/>
          <w:b/>
          <w:bCs/>
          <w:sz w:val="20"/>
          <w:szCs w:val="21"/>
        </w:rPr>
        <w:t>0</w:t>
      </w:r>
      <w:r w:rsidRPr="002A1E2D">
        <w:rPr>
          <w:rFonts w:ascii="Arial" w:hAnsi="Arial" w:cs="Arial"/>
          <w:b/>
          <w:bCs/>
          <w:sz w:val="20"/>
          <w:szCs w:val="21"/>
        </w:rPr>
        <w:t>_X</w:t>
      </w:r>
    </w:p>
    <w:tbl>
      <w:tblPr>
        <w:tblStyle w:val="af2"/>
        <w:tblW w:w="9736" w:type="dxa"/>
        <w:tblLook w:val="04A0" w:firstRow="1" w:lastRow="0" w:firstColumn="1" w:lastColumn="0" w:noHBand="0" w:noVBand="1"/>
      </w:tblPr>
      <w:tblGrid>
        <w:gridCol w:w="3460"/>
        <w:gridCol w:w="3377"/>
        <w:gridCol w:w="2899"/>
      </w:tblGrid>
      <w:tr w:rsidR="0036722C" w:rsidRPr="00121948" w14:paraId="5BC8F316" w14:textId="77777777" w:rsidTr="00925550">
        <w:trPr>
          <w:trHeight w:val="68"/>
        </w:trPr>
        <w:tc>
          <w:tcPr>
            <w:tcW w:w="3460" w:type="dxa"/>
            <w:shd w:val="clear" w:color="auto" w:fill="F2F2F2" w:themeFill="background1" w:themeFillShade="F2"/>
            <w:vAlign w:val="center"/>
          </w:tcPr>
          <w:p w14:paraId="3F204072" w14:textId="465F209F" w:rsidR="0036722C" w:rsidRPr="00121948" w:rsidRDefault="0036722C" w:rsidP="0036722C">
            <w:pPr>
              <w:jc w:val="center"/>
              <w:rPr>
                <w:rFonts w:ascii="Times New Roman" w:hAnsi="Times New Roman" w:cs="Times New Roman"/>
                <w:b/>
                <w:bCs/>
                <w:sz w:val="22"/>
              </w:rPr>
            </w:pPr>
            <w:r w:rsidRPr="00121948">
              <w:rPr>
                <w:rFonts w:ascii="Times New Roman" w:hAnsi="Times New Roman" w:cs="Times New Roman"/>
                <w:b/>
                <w:bCs/>
                <w:sz w:val="22"/>
              </w:rPr>
              <w:t>Fields in DCI format 0_X</w:t>
            </w:r>
          </w:p>
        </w:tc>
        <w:tc>
          <w:tcPr>
            <w:tcW w:w="3377" w:type="dxa"/>
            <w:shd w:val="clear" w:color="auto" w:fill="F2F2F2" w:themeFill="background1" w:themeFillShade="F2"/>
            <w:vAlign w:val="center"/>
          </w:tcPr>
          <w:p w14:paraId="53551F5E" w14:textId="15C1E498" w:rsidR="0036722C" w:rsidRPr="00121948" w:rsidRDefault="0036722C" w:rsidP="0036722C">
            <w:pPr>
              <w:jc w:val="center"/>
              <w:rPr>
                <w:rFonts w:ascii="Times New Roman" w:hAnsi="Times New Roman" w:cs="Times New Roman"/>
                <w:b/>
                <w:bCs/>
                <w:sz w:val="22"/>
              </w:rPr>
            </w:pPr>
            <w:r w:rsidRPr="00121948">
              <w:rPr>
                <w:rFonts w:ascii="Times New Roman" w:hAnsi="Times New Roman" w:cs="Times New Roman"/>
                <w:b/>
                <w:bCs/>
                <w:sz w:val="22"/>
              </w:rPr>
              <w:t>Types</w:t>
            </w:r>
          </w:p>
        </w:tc>
        <w:tc>
          <w:tcPr>
            <w:tcW w:w="2899" w:type="dxa"/>
            <w:shd w:val="clear" w:color="auto" w:fill="F2F2F2" w:themeFill="background1" w:themeFillShade="F2"/>
            <w:vAlign w:val="center"/>
          </w:tcPr>
          <w:p w14:paraId="03A13DB5" w14:textId="77777777" w:rsidR="0036722C" w:rsidRPr="00121948" w:rsidRDefault="0036722C" w:rsidP="0036722C">
            <w:pPr>
              <w:jc w:val="center"/>
              <w:rPr>
                <w:rFonts w:ascii="Times New Roman" w:hAnsi="Times New Roman" w:cs="Times New Roman"/>
                <w:b/>
                <w:bCs/>
                <w:sz w:val="22"/>
              </w:rPr>
            </w:pPr>
            <w:r w:rsidRPr="00121948">
              <w:rPr>
                <w:rFonts w:ascii="Times New Roman" w:hAnsi="Times New Roman" w:cs="Times New Roman"/>
                <w:b/>
                <w:bCs/>
                <w:sz w:val="22"/>
              </w:rPr>
              <w:t>comments</w:t>
            </w:r>
          </w:p>
        </w:tc>
      </w:tr>
      <w:tr w:rsidR="00DF4998" w:rsidRPr="00121948" w14:paraId="7580AA31" w14:textId="77777777" w:rsidTr="00925550">
        <w:trPr>
          <w:trHeight w:val="215"/>
        </w:trPr>
        <w:tc>
          <w:tcPr>
            <w:tcW w:w="3460" w:type="dxa"/>
            <w:vAlign w:val="center"/>
          </w:tcPr>
          <w:p w14:paraId="5A06E90A" w14:textId="11F71214" w:rsidR="00DF4998" w:rsidRPr="00121948" w:rsidRDefault="0036722C" w:rsidP="00925550">
            <w:pPr>
              <w:jc w:val="center"/>
              <w:rPr>
                <w:rFonts w:ascii="Times New Roman" w:hAnsi="Times New Roman" w:cs="Times New Roman"/>
                <w:sz w:val="22"/>
              </w:rPr>
            </w:pPr>
            <w:r w:rsidRPr="00121948">
              <w:rPr>
                <w:rFonts w:ascii="Times New Roman" w:hAnsi="Times New Roman" w:cs="Times New Roman"/>
                <w:sz w:val="22"/>
              </w:rPr>
              <w:t>Carrier indicator (indicator of scheduled cells)</w:t>
            </w:r>
          </w:p>
        </w:tc>
        <w:tc>
          <w:tcPr>
            <w:tcW w:w="3377" w:type="dxa"/>
            <w:shd w:val="clear" w:color="auto" w:fill="auto"/>
            <w:vAlign w:val="center"/>
          </w:tcPr>
          <w:p w14:paraId="5627072A"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Type-1</w:t>
            </w:r>
          </w:p>
        </w:tc>
        <w:tc>
          <w:tcPr>
            <w:tcW w:w="2899" w:type="dxa"/>
            <w:vAlign w:val="center"/>
          </w:tcPr>
          <w:p w14:paraId="324AAAA1"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A single field should be enough to indicate co-scheduled cells</w:t>
            </w:r>
          </w:p>
        </w:tc>
      </w:tr>
      <w:tr w:rsidR="00DF4998" w:rsidRPr="00121948" w14:paraId="0B3835E5" w14:textId="77777777" w:rsidTr="00925550">
        <w:trPr>
          <w:trHeight w:val="721"/>
        </w:trPr>
        <w:tc>
          <w:tcPr>
            <w:tcW w:w="3460" w:type="dxa"/>
            <w:vAlign w:val="center"/>
          </w:tcPr>
          <w:p w14:paraId="22A0DEA5"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CSI request</w:t>
            </w:r>
          </w:p>
        </w:tc>
        <w:tc>
          <w:tcPr>
            <w:tcW w:w="3377" w:type="dxa"/>
            <w:shd w:val="clear" w:color="auto" w:fill="auto"/>
            <w:vAlign w:val="center"/>
          </w:tcPr>
          <w:p w14:paraId="108A21CE"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Type-1</w:t>
            </w:r>
          </w:p>
        </w:tc>
        <w:tc>
          <w:tcPr>
            <w:tcW w:w="2899" w:type="dxa"/>
            <w:vMerge w:val="restart"/>
            <w:vAlign w:val="center"/>
          </w:tcPr>
          <w:p w14:paraId="1E3FA8B7"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These fields provide information related to UCI on PUSCH. The CSI reports triggered by the CSI request can be carried on PUSCH on one of the co-scheduled cells. A single field is enough.</w:t>
            </w:r>
          </w:p>
        </w:tc>
      </w:tr>
      <w:tr w:rsidR="00DF4998" w:rsidRPr="00121948" w14:paraId="233CFB5A" w14:textId="77777777" w:rsidTr="00925550">
        <w:trPr>
          <w:trHeight w:val="721"/>
        </w:trPr>
        <w:tc>
          <w:tcPr>
            <w:tcW w:w="3460" w:type="dxa"/>
            <w:vAlign w:val="center"/>
          </w:tcPr>
          <w:p w14:paraId="06785BA0" w14:textId="77777777" w:rsidR="00DF4998" w:rsidRPr="00121948" w:rsidRDefault="00DF4998" w:rsidP="00925550">
            <w:pPr>
              <w:jc w:val="center"/>
              <w:rPr>
                <w:rFonts w:ascii="Times New Roman" w:hAnsi="Times New Roman" w:cs="Times New Roman"/>
                <w:sz w:val="22"/>
              </w:rPr>
            </w:pPr>
            <w:proofErr w:type="spellStart"/>
            <w:r w:rsidRPr="00121948">
              <w:rPr>
                <w:rFonts w:ascii="Times New Roman" w:hAnsi="Times New Roman" w:cs="Times New Roman"/>
                <w:sz w:val="22"/>
              </w:rPr>
              <w:t>beta_offset</w:t>
            </w:r>
            <w:proofErr w:type="spellEnd"/>
            <w:r w:rsidRPr="00121948">
              <w:rPr>
                <w:rFonts w:ascii="Times New Roman" w:hAnsi="Times New Roman" w:cs="Times New Roman"/>
                <w:sz w:val="22"/>
              </w:rPr>
              <w:t xml:space="preserve"> indicator</w:t>
            </w:r>
          </w:p>
        </w:tc>
        <w:tc>
          <w:tcPr>
            <w:tcW w:w="3377" w:type="dxa"/>
            <w:shd w:val="clear" w:color="auto" w:fill="auto"/>
            <w:vAlign w:val="center"/>
          </w:tcPr>
          <w:p w14:paraId="525FBCE6"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Type-1</w:t>
            </w:r>
          </w:p>
        </w:tc>
        <w:tc>
          <w:tcPr>
            <w:tcW w:w="2899" w:type="dxa"/>
            <w:vMerge/>
            <w:vAlign w:val="center"/>
          </w:tcPr>
          <w:p w14:paraId="3DDEB11A" w14:textId="77777777" w:rsidR="00DF4998" w:rsidRPr="00121948" w:rsidRDefault="00DF4998" w:rsidP="00925550">
            <w:pPr>
              <w:jc w:val="center"/>
              <w:rPr>
                <w:rFonts w:ascii="Times New Roman" w:hAnsi="Times New Roman" w:cs="Times New Roman"/>
                <w:sz w:val="22"/>
              </w:rPr>
            </w:pPr>
          </w:p>
        </w:tc>
      </w:tr>
      <w:tr w:rsidR="00DF4998" w:rsidRPr="00121948" w14:paraId="20C173C6" w14:textId="77777777" w:rsidTr="00925550">
        <w:trPr>
          <w:trHeight w:val="722"/>
        </w:trPr>
        <w:tc>
          <w:tcPr>
            <w:tcW w:w="3460" w:type="dxa"/>
            <w:vAlign w:val="center"/>
          </w:tcPr>
          <w:p w14:paraId="75837B6B"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UL-SCH indicator</w:t>
            </w:r>
          </w:p>
        </w:tc>
        <w:tc>
          <w:tcPr>
            <w:tcW w:w="3377" w:type="dxa"/>
            <w:shd w:val="clear" w:color="auto" w:fill="auto"/>
            <w:vAlign w:val="center"/>
          </w:tcPr>
          <w:p w14:paraId="50229BE6"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Type-1</w:t>
            </w:r>
          </w:p>
        </w:tc>
        <w:tc>
          <w:tcPr>
            <w:tcW w:w="2899" w:type="dxa"/>
            <w:vMerge/>
            <w:vAlign w:val="center"/>
          </w:tcPr>
          <w:p w14:paraId="5AC3B346" w14:textId="77777777" w:rsidR="00DF4998" w:rsidRPr="00121948" w:rsidRDefault="00DF4998" w:rsidP="00925550">
            <w:pPr>
              <w:jc w:val="center"/>
              <w:rPr>
                <w:rFonts w:ascii="Times New Roman" w:hAnsi="Times New Roman" w:cs="Times New Roman"/>
                <w:sz w:val="22"/>
              </w:rPr>
            </w:pPr>
          </w:p>
        </w:tc>
      </w:tr>
      <w:tr w:rsidR="00DF4998" w:rsidRPr="00121948" w14:paraId="7C917AEE" w14:textId="77777777" w:rsidTr="00925550">
        <w:trPr>
          <w:trHeight w:val="721"/>
        </w:trPr>
        <w:tc>
          <w:tcPr>
            <w:tcW w:w="3460" w:type="dxa"/>
            <w:vAlign w:val="center"/>
          </w:tcPr>
          <w:p w14:paraId="3883499F"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Modulation and coding scheme</w:t>
            </w:r>
          </w:p>
        </w:tc>
        <w:tc>
          <w:tcPr>
            <w:tcW w:w="3377" w:type="dxa"/>
            <w:shd w:val="clear" w:color="auto" w:fill="auto"/>
            <w:vAlign w:val="center"/>
          </w:tcPr>
          <w:p w14:paraId="1FAC38AC"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Type-2</w:t>
            </w:r>
          </w:p>
        </w:tc>
        <w:tc>
          <w:tcPr>
            <w:tcW w:w="2899" w:type="dxa"/>
            <w:vMerge w:val="restart"/>
            <w:vAlign w:val="center"/>
          </w:tcPr>
          <w:p w14:paraId="2D06E525"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These fields provide information related to TB. Since different TBs are transmitted on different cells, it is straightforward to include multiple fields, one-to-one mapping to cells.</w:t>
            </w:r>
          </w:p>
        </w:tc>
      </w:tr>
      <w:tr w:rsidR="00DF4998" w:rsidRPr="00121948" w14:paraId="6DCF5BA7" w14:textId="77777777" w:rsidTr="00925550">
        <w:trPr>
          <w:trHeight w:val="145"/>
        </w:trPr>
        <w:tc>
          <w:tcPr>
            <w:tcW w:w="3460" w:type="dxa"/>
            <w:vAlign w:val="center"/>
          </w:tcPr>
          <w:p w14:paraId="0F9CA452"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HARQ process number</w:t>
            </w:r>
          </w:p>
        </w:tc>
        <w:tc>
          <w:tcPr>
            <w:tcW w:w="3377" w:type="dxa"/>
            <w:shd w:val="clear" w:color="auto" w:fill="auto"/>
            <w:vAlign w:val="center"/>
          </w:tcPr>
          <w:p w14:paraId="0758A02E"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Type-2</w:t>
            </w:r>
          </w:p>
        </w:tc>
        <w:tc>
          <w:tcPr>
            <w:tcW w:w="2899" w:type="dxa"/>
            <w:vMerge/>
            <w:vAlign w:val="center"/>
          </w:tcPr>
          <w:p w14:paraId="6E05C123" w14:textId="77777777" w:rsidR="00DF4998" w:rsidRPr="00121948" w:rsidRDefault="00DF4998" w:rsidP="00925550">
            <w:pPr>
              <w:jc w:val="center"/>
              <w:rPr>
                <w:rFonts w:ascii="Times New Roman" w:hAnsi="Times New Roman" w:cs="Times New Roman"/>
                <w:sz w:val="22"/>
              </w:rPr>
            </w:pPr>
          </w:p>
        </w:tc>
      </w:tr>
      <w:tr w:rsidR="00DF4998" w:rsidRPr="00121948" w14:paraId="483386C1" w14:textId="77777777" w:rsidTr="00925550">
        <w:trPr>
          <w:trHeight w:val="215"/>
        </w:trPr>
        <w:tc>
          <w:tcPr>
            <w:tcW w:w="3460" w:type="dxa"/>
            <w:vAlign w:val="center"/>
          </w:tcPr>
          <w:p w14:paraId="46FC0888"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UL/SUL indicator</w:t>
            </w:r>
          </w:p>
        </w:tc>
        <w:tc>
          <w:tcPr>
            <w:tcW w:w="3377" w:type="dxa"/>
            <w:shd w:val="clear" w:color="auto" w:fill="auto"/>
            <w:vAlign w:val="center"/>
          </w:tcPr>
          <w:p w14:paraId="4DE034C7"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If support: Type-3</w:t>
            </w:r>
          </w:p>
        </w:tc>
        <w:tc>
          <w:tcPr>
            <w:tcW w:w="2899" w:type="dxa"/>
            <w:vMerge w:val="restart"/>
            <w:vAlign w:val="center"/>
          </w:tcPr>
          <w:p w14:paraId="2D559B4C"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 xml:space="preserve">These fields provide information related to resource allocation, </w:t>
            </w:r>
            <w:proofErr w:type="gramStart"/>
            <w:r w:rsidRPr="00121948">
              <w:rPr>
                <w:rFonts w:ascii="Times New Roman" w:hAnsi="Times New Roman" w:cs="Times New Roman"/>
                <w:sz w:val="22"/>
              </w:rPr>
              <w:t>antenna</w:t>
            </w:r>
            <w:proofErr w:type="gramEnd"/>
            <w:r w:rsidRPr="00121948">
              <w:rPr>
                <w:rFonts w:ascii="Times New Roman" w:hAnsi="Times New Roman" w:cs="Times New Roman"/>
                <w:sz w:val="22"/>
              </w:rPr>
              <w:t xml:space="preserve"> or RS. The number of the fields varies in different scenarios (</w:t>
            </w:r>
            <w:proofErr w:type="gramStart"/>
            <w:r w:rsidRPr="00121948">
              <w:rPr>
                <w:rFonts w:ascii="Times New Roman" w:hAnsi="Times New Roman" w:cs="Times New Roman"/>
                <w:sz w:val="22"/>
              </w:rPr>
              <w:t>e.g.</w:t>
            </w:r>
            <w:proofErr w:type="gramEnd"/>
            <w:r w:rsidRPr="00121948">
              <w:rPr>
                <w:rFonts w:ascii="Times New Roman" w:hAnsi="Times New Roman" w:cs="Times New Roman"/>
                <w:sz w:val="22"/>
              </w:rPr>
              <w:t xml:space="preserve"> intra-band/inter-band CA).</w:t>
            </w:r>
          </w:p>
        </w:tc>
      </w:tr>
      <w:tr w:rsidR="00DF4998" w:rsidRPr="00121948" w14:paraId="680F2D69" w14:textId="77777777" w:rsidTr="00925550">
        <w:trPr>
          <w:trHeight w:val="292"/>
        </w:trPr>
        <w:tc>
          <w:tcPr>
            <w:tcW w:w="3460" w:type="dxa"/>
            <w:vAlign w:val="center"/>
          </w:tcPr>
          <w:p w14:paraId="7BC57346"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Bandwidth part indicator</w:t>
            </w:r>
          </w:p>
        </w:tc>
        <w:tc>
          <w:tcPr>
            <w:tcW w:w="3377" w:type="dxa"/>
            <w:shd w:val="clear" w:color="auto" w:fill="auto"/>
            <w:vAlign w:val="center"/>
          </w:tcPr>
          <w:p w14:paraId="60E44A7A"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310A0283" w14:textId="77777777" w:rsidR="00DF4998" w:rsidRPr="00121948" w:rsidRDefault="00DF4998" w:rsidP="00925550">
            <w:pPr>
              <w:jc w:val="center"/>
              <w:rPr>
                <w:rFonts w:ascii="Times New Roman" w:hAnsi="Times New Roman" w:cs="Times New Roman"/>
                <w:sz w:val="22"/>
              </w:rPr>
            </w:pPr>
          </w:p>
        </w:tc>
      </w:tr>
      <w:tr w:rsidR="00DF4998" w:rsidRPr="00121948" w14:paraId="22C42B06" w14:textId="77777777" w:rsidTr="00925550">
        <w:trPr>
          <w:trHeight w:val="292"/>
        </w:trPr>
        <w:tc>
          <w:tcPr>
            <w:tcW w:w="3460" w:type="dxa"/>
            <w:vAlign w:val="center"/>
          </w:tcPr>
          <w:p w14:paraId="294DFC79"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Frequency domain resource assignment</w:t>
            </w:r>
          </w:p>
        </w:tc>
        <w:tc>
          <w:tcPr>
            <w:tcW w:w="3377" w:type="dxa"/>
            <w:shd w:val="clear" w:color="auto" w:fill="auto"/>
            <w:vAlign w:val="center"/>
          </w:tcPr>
          <w:p w14:paraId="2FDB73F1"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10FBB10E" w14:textId="77777777" w:rsidR="00DF4998" w:rsidRPr="00121948" w:rsidRDefault="00DF4998" w:rsidP="00925550">
            <w:pPr>
              <w:jc w:val="center"/>
              <w:rPr>
                <w:rFonts w:ascii="Times New Roman" w:hAnsi="Times New Roman" w:cs="Times New Roman"/>
                <w:sz w:val="22"/>
              </w:rPr>
            </w:pPr>
          </w:p>
        </w:tc>
      </w:tr>
      <w:tr w:rsidR="00DF4998" w:rsidRPr="00121948" w14:paraId="6B1A223C" w14:textId="77777777" w:rsidTr="00925550">
        <w:trPr>
          <w:trHeight w:val="439"/>
        </w:trPr>
        <w:tc>
          <w:tcPr>
            <w:tcW w:w="3460" w:type="dxa"/>
            <w:vAlign w:val="center"/>
          </w:tcPr>
          <w:p w14:paraId="5AB33CDA"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Time domain resource assignment</w:t>
            </w:r>
          </w:p>
        </w:tc>
        <w:tc>
          <w:tcPr>
            <w:tcW w:w="3377" w:type="dxa"/>
            <w:shd w:val="clear" w:color="auto" w:fill="auto"/>
            <w:vAlign w:val="center"/>
          </w:tcPr>
          <w:p w14:paraId="29324F76"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0A1F3AA9" w14:textId="77777777" w:rsidR="00DF4998" w:rsidRPr="00121948" w:rsidRDefault="00DF4998" w:rsidP="00925550">
            <w:pPr>
              <w:jc w:val="center"/>
              <w:rPr>
                <w:rFonts w:ascii="Times New Roman" w:hAnsi="Times New Roman" w:cs="Times New Roman"/>
                <w:sz w:val="22"/>
              </w:rPr>
            </w:pPr>
          </w:p>
        </w:tc>
      </w:tr>
      <w:tr w:rsidR="00DF4998" w:rsidRPr="00121948" w14:paraId="2ED3E8EC" w14:textId="77777777" w:rsidTr="00925550">
        <w:trPr>
          <w:trHeight w:val="145"/>
        </w:trPr>
        <w:tc>
          <w:tcPr>
            <w:tcW w:w="3460" w:type="dxa"/>
            <w:vAlign w:val="center"/>
          </w:tcPr>
          <w:p w14:paraId="64A04484"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Frequency hopping flag</w:t>
            </w:r>
          </w:p>
        </w:tc>
        <w:tc>
          <w:tcPr>
            <w:tcW w:w="3377" w:type="dxa"/>
            <w:shd w:val="clear" w:color="auto" w:fill="auto"/>
            <w:vAlign w:val="center"/>
          </w:tcPr>
          <w:p w14:paraId="73716B5E"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6130F92C" w14:textId="77777777" w:rsidR="00DF4998" w:rsidRPr="00121948" w:rsidRDefault="00DF4998" w:rsidP="00925550">
            <w:pPr>
              <w:jc w:val="center"/>
              <w:rPr>
                <w:rFonts w:ascii="Times New Roman" w:hAnsi="Times New Roman" w:cs="Times New Roman"/>
                <w:sz w:val="22"/>
              </w:rPr>
            </w:pPr>
          </w:p>
        </w:tc>
      </w:tr>
      <w:tr w:rsidR="00DF4998" w:rsidRPr="00121948" w14:paraId="62AA344A" w14:textId="77777777" w:rsidTr="00925550">
        <w:trPr>
          <w:trHeight w:val="145"/>
        </w:trPr>
        <w:tc>
          <w:tcPr>
            <w:tcW w:w="3460" w:type="dxa"/>
            <w:vAlign w:val="center"/>
          </w:tcPr>
          <w:p w14:paraId="129B7AB5"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TPC command for scheduled PUSCH</w:t>
            </w:r>
          </w:p>
        </w:tc>
        <w:tc>
          <w:tcPr>
            <w:tcW w:w="3377" w:type="dxa"/>
            <w:shd w:val="clear" w:color="auto" w:fill="auto"/>
            <w:vAlign w:val="center"/>
          </w:tcPr>
          <w:p w14:paraId="71BF247A"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4CE75B66" w14:textId="77777777" w:rsidR="00DF4998" w:rsidRPr="00121948" w:rsidRDefault="00DF4998" w:rsidP="00925550">
            <w:pPr>
              <w:jc w:val="center"/>
              <w:rPr>
                <w:rFonts w:ascii="Times New Roman" w:hAnsi="Times New Roman" w:cs="Times New Roman"/>
                <w:sz w:val="22"/>
              </w:rPr>
            </w:pPr>
          </w:p>
        </w:tc>
      </w:tr>
      <w:tr w:rsidR="00DF4998" w:rsidRPr="00121948" w14:paraId="22951977" w14:textId="77777777" w:rsidTr="00925550">
        <w:trPr>
          <w:trHeight w:val="145"/>
        </w:trPr>
        <w:tc>
          <w:tcPr>
            <w:tcW w:w="3460" w:type="dxa"/>
            <w:vAlign w:val="center"/>
          </w:tcPr>
          <w:p w14:paraId="36A4EBBA"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SRS resource indicator</w:t>
            </w:r>
          </w:p>
        </w:tc>
        <w:tc>
          <w:tcPr>
            <w:tcW w:w="3377" w:type="dxa"/>
            <w:shd w:val="clear" w:color="auto" w:fill="auto"/>
            <w:vAlign w:val="center"/>
          </w:tcPr>
          <w:p w14:paraId="6FF4072C"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7FC4238F" w14:textId="77777777" w:rsidR="00DF4998" w:rsidRPr="00121948" w:rsidRDefault="00DF4998" w:rsidP="00925550">
            <w:pPr>
              <w:jc w:val="center"/>
              <w:rPr>
                <w:rFonts w:ascii="Times New Roman" w:hAnsi="Times New Roman" w:cs="Times New Roman"/>
                <w:sz w:val="22"/>
              </w:rPr>
            </w:pPr>
          </w:p>
        </w:tc>
      </w:tr>
      <w:tr w:rsidR="00DF4998" w:rsidRPr="00121948" w14:paraId="37B3672E" w14:textId="77777777" w:rsidTr="00925550">
        <w:trPr>
          <w:trHeight w:val="215"/>
        </w:trPr>
        <w:tc>
          <w:tcPr>
            <w:tcW w:w="3460" w:type="dxa"/>
            <w:vAlign w:val="center"/>
          </w:tcPr>
          <w:p w14:paraId="4CFEAF17"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Precoding information and number of layers</w:t>
            </w:r>
          </w:p>
        </w:tc>
        <w:tc>
          <w:tcPr>
            <w:tcW w:w="3377" w:type="dxa"/>
            <w:shd w:val="clear" w:color="auto" w:fill="auto"/>
            <w:vAlign w:val="center"/>
          </w:tcPr>
          <w:p w14:paraId="618FDC6C"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6707F79E" w14:textId="77777777" w:rsidR="00DF4998" w:rsidRPr="00121948" w:rsidRDefault="00DF4998" w:rsidP="00925550">
            <w:pPr>
              <w:jc w:val="center"/>
              <w:rPr>
                <w:rFonts w:ascii="Times New Roman" w:hAnsi="Times New Roman" w:cs="Times New Roman"/>
                <w:sz w:val="22"/>
              </w:rPr>
            </w:pPr>
          </w:p>
        </w:tc>
      </w:tr>
      <w:tr w:rsidR="00DF4998" w:rsidRPr="00121948" w14:paraId="1B386E28" w14:textId="77777777" w:rsidTr="00925550">
        <w:trPr>
          <w:trHeight w:val="215"/>
        </w:trPr>
        <w:tc>
          <w:tcPr>
            <w:tcW w:w="3460" w:type="dxa"/>
            <w:vAlign w:val="center"/>
          </w:tcPr>
          <w:p w14:paraId="788A1012"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Antenna port(s)</w:t>
            </w:r>
          </w:p>
        </w:tc>
        <w:tc>
          <w:tcPr>
            <w:tcW w:w="3377" w:type="dxa"/>
            <w:shd w:val="clear" w:color="auto" w:fill="auto"/>
            <w:vAlign w:val="center"/>
          </w:tcPr>
          <w:p w14:paraId="639783DD"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46AAA2E8" w14:textId="77777777" w:rsidR="00DF4998" w:rsidRPr="00121948" w:rsidRDefault="00DF4998" w:rsidP="00925550">
            <w:pPr>
              <w:jc w:val="center"/>
              <w:rPr>
                <w:rFonts w:ascii="Times New Roman" w:hAnsi="Times New Roman" w:cs="Times New Roman"/>
                <w:sz w:val="22"/>
              </w:rPr>
            </w:pPr>
          </w:p>
        </w:tc>
      </w:tr>
      <w:tr w:rsidR="00DF4998" w:rsidRPr="00121948" w14:paraId="1B92F4EF" w14:textId="77777777" w:rsidTr="00925550">
        <w:trPr>
          <w:trHeight w:val="215"/>
        </w:trPr>
        <w:tc>
          <w:tcPr>
            <w:tcW w:w="3460" w:type="dxa"/>
            <w:vAlign w:val="center"/>
          </w:tcPr>
          <w:p w14:paraId="5EE6C022"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SRS request</w:t>
            </w:r>
          </w:p>
        </w:tc>
        <w:tc>
          <w:tcPr>
            <w:tcW w:w="3377" w:type="dxa"/>
            <w:shd w:val="clear" w:color="auto" w:fill="auto"/>
            <w:vAlign w:val="center"/>
          </w:tcPr>
          <w:p w14:paraId="5565BCC1"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3B07213D" w14:textId="77777777" w:rsidR="00DF4998" w:rsidRPr="00121948" w:rsidRDefault="00DF4998" w:rsidP="00925550">
            <w:pPr>
              <w:jc w:val="center"/>
              <w:rPr>
                <w:rFonts w:ascii="Times New Roman" w:hAnsi="Times New Roman" w:cs="Times New Roman"/>
                <w:sz w:val="22"/>
              </w:rPr>
            </w:pPr>
          </w:p>
        </w:tc>
      </w:tr>
      <w:tr w:rsidR="00DF4998" w:rsidRPr="00121948" w14:paraId="0D6C14D0" w14:textId="77777777" w:rsidTr="00925550">
        <w:trPr>
          <w:trHeight w:val="140"/>
        </w:trPr>
        <w:tc>
          <w:tcPr>
            <w:tcW w:w="3460" w:type="dxa"/>
            <w:vAlign w:val="center"/>
          </w:tcPr>
          <w:p w14:paraId="6FCB2B25"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lastRenderedPageBreak/>
              <w:t>PTRS-DMRS association</w:t>
            </w:r>
          </w:p>
        </w:tc>
        <w:tc>
          <w:tcPr>
            <w:tcW w:w="3377" w:type="dxa"/>
            <w:shd w:val="clear" w:color="auto" w:fill="auto"/>
            <w:vAlign w:val="center"/>
          </w:tcPr>
          <w:p w14:paraId="60431EBA"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09FEC22E" w14:textId="77777777" w:rsidR="00DF4998" w:rsidRPr="00121948" w:rsidRDefault="00DF4998" w:rsidP="00925550">
            <w:pPr>
              <w:jc w:val="center"/>
              <w:rPr>
                <w:rFonts w:ascii="Times New Roman" w:hAnsi="Times New Roman" w:cs="Times New Roman"/>
                <w:sz w:val="22"/>
              </w:rPr>
            </w:pPr>
          </w:p>
        </w:tc>
      </w:tr>
      <w:tr w:rsidR="00DF4998" w:rsidRPr="00121948" w14:paraId="56DDE9CD" w14:textId="77777777" w:rsidTr="00925550">
        <w:trPr>
          <w:trHeight w:val="140"/>
        </w:trPr>
        <w:tc>
          <w:tcPr>
            <w:tcW w:w="3460" w:type="dxa"/>
            <w:vAlign w:val="center"/>
          </w:tcPr>
          <w:p w14:paraId="06672896"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DMRS sequence initialization</w:t>
            </w:r>
          </w:p>
        </w:tc>
        <w:tc>
          <w:tcPr>
            <w:tcW w:w="3377" w:type="dxa"/>
            <w:shd w:val="clear" w:color="auto" w:fill="auto"/>
            <w:vAlign w:val="center"/>
          </w:tcPr>
          <w:p w14:paraId="3E8CBEBC" w14:textId="77777777" w:rsidR="00DF4998" w:rsidRPr="00121948" w:rsidRDefault="00DF4998" w:rsidP="00925550">
            <w:pPr>
              <w:jc w:val="center"/>
              <w:rPr>
                <w:rFonts w:ascii="Times New Roman" w:hAnsi="Times New Roman" w:cs="Times New Roman"/>
                <w:sz w:val="22"/>
              </w:rPr>
            </w:pPr>
            <w:r w:rsidRPr="00121948">
              <w:rPr>
                <w:rFonts w:ascii="Times New Roman" w:hAnsi="Times New Roman" w:cs="Times New Roman"/>
                <w:sz w:val="22"/>
              </w:rPr>
              <w:t>Type-3</w:t>
            </w:r>
          </w:p>
        </w:tc>
        <w:tc>
          <w:tcPr>
            <w:tcW w:w="2899" w:type="dxa"/>
            <w:vMerge/>
            <w:vAlign w:val="center"/>
          </w:tcPr>
          <w:p w14:paraId="387E0DA3" w14:textId="77777777" w:rsidR="00DF4998" w:rsidRPr="00121948" w:rsidRDefault="00DF4998" w:rsidP="00925550">
            <w:pPr>
              <w:jc w:val="center"/>
              <w:rPr>
                <w:rFonts w:ascii="Times New Roman" w:hAnsi="Times New Roman" w:cs="Times New Roman"/>
                <w:sz w:val="22"/>
              </w:rPr>
            </w:pPr>
          </w:p>
        </w:tc>
      </w:tr>
    </w:tbl>
    <w:p w14:paraId="0E0D8967" w14:textId="0C49F808" w:rsidR="00DF4998" w:rsidRDefault="00DF4998" w:rsidP="000C7409">
      <w:pPr>
        <w:rPr>
          <w:lang w:val="en-GB"/>
        </w:rPr>
      </w:pPr>
    </w:p>
    <w:p w14:paraId="4AF8F5F2" w14:textId="75C0C745" w:rsidR="0028584F" w:rsidRDefault="0028584F" w:rsidP="00B66398">
      <w:pPr>
        <w:rPr>
          <w:rFonts w:ascii="Times New Roman" w:hAnsi="Times New Roman" w:cs="Times New Roman"/>
          <w:b/>
          <w:bCs/>
          <w:sz w:val="24"/>
          <w:szCs w:val="24"/>
        </w:rPr>
      </w:pPr>
      <w:r w:rsidRPr="00E8487E">
        <w:rPr>
          <w:rFonts w:ascii="Times New Roman" w:hAnsi="Times New Roman" w:cs="Times New Roman"/>
          <w:b/>
          <w:bCs/>
          <w:sz w:val="24"/>
          <w:szCs w:val="24"/>
        </w:rPr>
        <w:t>Proposal</w:t>
      </w:r>
      <w:r>
        <w:rPr>
          <w:rFonts w:ascii="Times New Roman" w:hAnsi="Times New Roman" w:cs="Times New Roman"/>
          <w:b/>
          <w:bCs/>
          <w:sz w:val="24"/>
          <w:szCs w:val="24"/>
        </w:rPr>
        <w:t xml:space="preserve"> 1</w:t>
      </w:r>
      <w:r w:rsidRPr="00E8487E">
        <w:rPr>
          <w:rFonts w:ascii="Times New Roman" w:hAnsi="Times New Roman" w:cs="Times New Roman"/>
          <w:b/>
          <w:bCs/>
          <w:sz w:val="24"/>
          <w:szCs w:val="24"/>
        </w:rPr>
        <w:t>:</w:t>
      </w:r>
      <w:r>
        <w:rPr>
          <w:rFonts w:ascii="Times New Roman" w:hAnsi="Times New Roman" w:cs="Times New Roman"/>
          <w:b/>
          <w:bCs/>
          <w:sz w:val="24"/>
          <w:szCs w:val="24"/>
        </w:rPr>
        <w:t xml:space="preserve"> At least the following DCI fields </w:t>
      </w:r>
      <w:r>
        <w:rPr>
          <w:rFonts w:ascii="Times New Roman" w:hAnsi="Times New Roman" w:cs="Times New Roman" w:hint="eastAsia"/>
          <w:b/>
          <w:bCs/>
          <w:sz w:val="24"/>
          <w:szCs w:val="24"/>
        </w:rPr>
        <w:t>ca</w:t>
      </w:r>
      <w:r>
        <w:rPr>
          <w:rFonts w:ascii="Times New Roman" w:hAnsi="Times New Roman" w:cs="Times New Roman"/>
          <w:b/>
          <w:bCs/>
          <w:sz w:val="24"/>
          <w:szCs w:val="24"/>
        </w:rPr>
        <w:t xml:space="preserve">n be included in </w:t>
      </w:r>
      <w:r w:rsidRPr="00305CD8">
        <w:rPr>
          <w:rFonts w:ascii="Times New Roman" w:hAnsi="Times New Roman" w:cs="Times New Roman"/>
          <w:b/>
          <w:bCs/>
          <w:sz w:val="24"/>
          <w:szCs w:val="24"/>
        </w:rPr>
        <w:t>DCI format 1_X</w:t>
      </w:r>
      <w:r>
        <w:rPr>
          <w:rFonts w:ascii="Times New Roman" w:hAnsi="Times New Roman" w:cs="Times New Roman"/>
          <w:b/>
          <w:bCs/>
          <w:sz w:val="24"/>
          <w:szCs w:val="24"/>
        </w:rPr>
        <w:t>.</w:t>
      </w:r>
    </w:p>
    <w:p w14:paraId="4C000F2B" w14:textId="77777777" w:rsidR="0028584F" w:rsidRDefault="0028584F" w:rsidP="00B66398">
      <w:pPr>
        <w:pStyle w:val="af"/>
        <w:numPr>
          <w:ilvl w:val="0"/>
          <w:numId w:val="35"/>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ype-1</w:t>
      </w:r>
    </w:p>
    <w:p w14:paraId="763BB8F7" w14:textId="6CA77AB2" w:rsidR="0028584F" w:rsidRPr="0028584F" w:rsidRDefault="0028584F" w:rsidP="00B66398">
      <w:pPr>
        <w:pStyle w:val="af"/>
        <w:numPr>
          <w:ilvl w:val="1"/>
          <w:numId w:val="34"/>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Carrier indicator</w:t>
      </w:r>
      <w:r w:rsidR="00D47E2C">
        <w:rPr>
          <w:rFonts w:ascii="Times New Roman" w:hAnsi="Times New Roman" w:cs="Times New Roman"/>
          <w:b/>
          <w:bCs/>
          <w:sz w:val="24"/>
          <w:szCs w:val="24"/>
        </w:rPr>
        <w:t xml:space="preserve"> </w:t>
      </w:r>
      <w:r w:rsidR="00D47E2C" w:rsidRPr="0028584F">
        <w:rPr>
          <w:rFonts w:ascii="Times New Roman" w:hAnsi="Times New Roman" w:cs="Times New Roman"/>
          <w:b/>
          <w:bCs/>
          <w:sz w:val="24"/>
          <w:szCs w:val="24"/>
        </w:rPr>
        <w:t>(indicator of scheduled cells)</w:t>
      </w:r>
    </w:p>
    <w:p w14:paraId="6C33C23B" w14:textId="77777777" w:rsidR="0028584F" w:rsidRDefault="0028584F" w:rsidP="00B66398">
      <w:pPr>
        <w:pStyle w:val="af"/>
        <w:numPr>
          <w:ilvl w:val="0"/>
          <w:numId w:val="35"/>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ype-2</w:t>
      </w:r>
    </w:p>
    <w:p w14:paraId="18AF3DDC" w14:textId="77777777" w:rsidR="0028584F" w:rsidRPr="00534BA4" w:rsidRDefault="0028584F"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TB1: Modulation and coding scheme</w:t>
      </w:r>
    </w:p>
    <w:p w14:paraId="3E4DE025" w14:textId="77777777" w:rsidR="0028584F" w:rsidRDefault="0028584F"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HARQ process number</w:t>
      </w:r>
    </w:p>
    <w:p w14:paraId="4C9CC08F" w14:textId="77777777" w:rsidR="0028584F" w:rsidRDefault="0028584F" w:rsidP="00B66398">
      <w:pPr>
        <w:pStyle w:val="af"/>
        <w:numPr>
          <w:ilvl w:val="0"/>
          <w:numId w:val="35"/>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ype-3</w:t>
      </w:r>
    </w:p>
    <w:p w14:paraId="349414FA" w14:textId="77777777" w:rsidR="0028584F" w:rsidRPr="00534BA4" w:rsidRDefault="0028584F"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 xml:space="preserve">Bandwidth part indicator </w:t>
      </w:r>
    </w:p>
    <w:p w14:paraId="2FF58B4B" w14:textId="77777777" w:rsidR="0028584F" w:rsidRPr="00534BA4" w:rsidRDefault="0028584F"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Frequency domain resource assignment</w:t>
      </w:r>
    </w:p>
    <w:p w14:paraId="79ED993B" w14:textId="77777777" w:rsidR="0028584F" w:rsidRPr="00534BA4" w:rsidRDefault="0028584F"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Time domain resource assignment</w:t>
      </w:r>
    </w:p>
    <w:p w14:paraId="2B1C563C" w14:textId="77777777" w:rsidR="0028584F" w:rsidRPr="00534BA4" w:rsidRDefault="0028584F"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VRB-to-PRB mapping</w:t>
      </w:r>
    </w:p>
    <w:p w14:paraId="7925018D" w14:textId="77777777" w:rsidR="0028584F" w:rsidRPr="00534BA4" w:rsidRDefault="0028584F"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PRB bundling size indicator</w:t>
      </w:r>
    </w:p>
    <w:p w14:paraId="1BB9828C" w14:textId="77777777" w:rsidR="0028584F" w:rsidRPr="00534BA4" w:rsidRDefault="0028584F"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Rate matching indicator</w:t>
      </w:r>
    </w:p>
    <w:p w14:paraId="36D2064F" w14:textId="77777777" w:rsidR="0028584F" w:rsidRDefault="0028584F"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ZP CSI-RS trigger</w:t>
      </w:r>
    </w:p>
    <w:p w14:paraId="3248C92F" w14:textId="77777777" w:rsidR="0028584F" w:rsidRPr="007B450A" w:rsidRDefault="0028584F" w:rsidP="00B66398">
      <w:pPr>
        <w:pStyle w:val="af"/>
        <w:numPr>
          <w:ilvl w:val="1"/>
          <w:numId w:val="35"/>
        </w:numPr>
        <w:ind w:firstLineChars="0"/>
        <w:rPr>
          <w:rFonts w:ascii="Times New Roman" w:hAnsi="Times New Roman" w:cs="Times New Roman"/>
          <w:b/>
          <w:bCs/>
          <w:sz w:val="24"/>
          <w:szCs w:val="24"/>
        </w:rPr>
      </w:pPr>
      <w:r w:rsidRPr="007B450A">
        <w:rPr>
          <w:rFonts w:ascii="Times New Roman" w:hAnsi="Times New Roman" w:cs="Times New Roman"/>
          <w:b/>
          <w:bCs/>
          <w:sz w:val="24"/>
          <w:szCs w:val="24"/>
        </w:rPr>
        <w:t>Antenna port(s)</w:t>
      </w:r>
    </w:p>
    <w:p w14:paraId="2D5AEAAA" w14:textId="77777777" w:rsidR="0028584F" w:rsidRPr="007B450A" w:rsidRDefault="0028584F" w:rsidP="00B66398">
      <w:pPr>
        <w:pStyle w:val="af"/>
        <w:numPr>
          <w:ilvl w:val="1"/>
          <w:numId w:val="35"/>
        </w:numPr>
        <w:ind w:firstLineChars="0"/>
        <w:rPr>
          <w:rFonts w:ascii="Times New Roman" w:hAnsi="Times New Roman" w:cs="Times New Roman"/>
          <w:b/>
          <w:bCs/>
          <w:sz w:val="24"/>
          <w:szCs w:val="24"/>
        </w:rPr>
      </w:pPr>
      <w:r w:rsidRPr="007B450A">
        <w:rPr>
          <w:rFonts w:ascii="Times New Roman" w:hAnsi="Times New Roman" w:cs="Times New Roman"/>
          <w:b/>
          <w:bCs/>
          <w:sz w:val="24"/>
          <w:szCs w:val="24"/>
        </w:rPr>
        <w:t>Transmission configuration indication</w:t>
      </w:r>
    </w:p>
    <w:p w14:paraId="13E94664" w14:textId="77777777" w:rsidR="0028584F" w:rsidRDefault="0028584F" w:rsidP="00B66398">
      <w:pPr>
        <w:pStyle w:val="af"/>
        <w:numPr>
          <w:ilvl w:val="1"/>
          <w:numId w:val="35"/>
        </w:numPr>
        <w:ind w:firstLineChars="0"/>
        <w:rPr>
          <w:rFonts w:ascii="Times New Roman" w:hAnsi="Times New Roman" w:cs="Times New Roman"/>
          <w:b/>
          <w:bCs/>
          <w:sz w:val="24"/>
          <w:szCs w:val="24"/>
        </w:rPr>
      </w:pPr>
      <w:r w:rsidRPr="007B450A">
        <w:rPr>
          <w:rFonts w:ascii="Times New Roman" w:hAnsi="Times New Roman" w:cs="Times New Roman"/>
          <w:b/>
          <w:bCs/>
          <w:sz w:val="24"/>
          <w:szCs w:val="24"/>
        </w:rPr>
        <w:t>SRS request</w:t>
      </w:r>
    </w:p>
    <w:p w14:paraId="773E1A81" w14:textId="77777777" w:rsidR="0028584F" w:rsidRDefault="0028584F" w:rsidP="00B66398">
      <w:pPr>
        <w:pStyle w:val="af"/>
        <w:numPr>
          <w:ilvl w:val="1"/>
          <w:numId w:val="35"/>
        </w:numPr>
        <w:ind w:firstLineChars="0"/>
        <w:rPr>
          <w:rFonts w:ascii="Times New Roman" w:hAnsi="Times New Roman" w:cs="Times New Roman"/>
          <w:b/>
          <w:bCs/>
          <w:sz w:val="24"/>
          <w:szCs w:val="24"/>
        </w:rPr>
      </w:pPr>
      <w:r w:rsidRPr="007B450A">
        <w:rPr>
          <w:rFonts w:ascii="Times New Roman" w:hAnsi="Times New Roman" w:cs="Times New Roman"/>
          <w:b/>
          <w:bCs/>
          <w:sz w:val="24"/>
          <w:szCs w:val="24"/>
        </w:rPr>
        <w:t>DMRS sequence initialization</w:t>
      </w:r>
    </w:p>
    <w:p w14:paraId="248BBF33" w14:textId="2ABFF76F" w:rsidR="0028584F" w:rsidRDefault="0028584F" w:rsidP="00B66398">
      <w:pPr>
        <w:spacing w:before="240"/>
        <w:rPr>
          <w:rFonts w:ascii="Times New Roman" w:hAnsi="Times New Roman" w:cs="Times New Roman"/>
          <w:b/>
          <w:bCs/>
          <w:sz w:val="24"/>
          <w:szCs w:val="24"/>
        </w:rPr>
      </w:pPr>
      <w:r w:rsidRPr="00E8487E">
        <w:rPr>
          <w:rFonts w:ascii="Times New Roman" w:hAnsi="Times New Roman" w:cs="Times New Roman"/>
          <w:b/>
          <w:bCs/>
          <w:sz w:val="24"/>
          <w:szCs w:val="24"/>
        </w:rPr>
        <w:t>Proposal</w:t>
      </w:r>
      <w:r>
        <w:rPr>
          <w:rFonts w:ascii="Times New Roman" w:hAnsi="Times New Roman" w:cs="Times New Roman"/>
          <w:b/>
          <w:bCs/>
          <w:sz w:val="24"/>
          <w:szCs w:val="24"/>
        </w:rPr>
        <w:t xml:space="preserve"> 2</w:t>
      </w:r>
      <w:r w:rsidRPr="00E8487E">
        <w:rPr>
          <w:rFonts w:ascii="Times New Roman" w:hAnsi="Times New Roman" w:cs="Times New Roman"/>
          <w:b/>
          <w:bCs/>
          <w:sz w:val="24"/>
          <w:szCs w:val="24"/>
        </w:rPr>
        <w:t>:</w:t>
      </w:r>
      <w:r>
        <w:rPr>
          <w:rFonts w:ascii="Times New Roman" w:hAnsi="Times New Roman" w:cs="Times New Roman"/>
          <w:b/>
          <w:bCs/>
          <w:sz w:val="24"/>
          <w:szCs w:val="24"/>
        </w:rPr>
        <w:t xml:space="preserve"> At least the following DCI fields </w:t>
      </w:r>
      <w:r>
        <w:rPr>
          <w:rFonts w:ascii="Times New Roman" w:hAnsi="Times New Roman" w:cs="Times New Roman" w:hint="eastAsia"/>
          <w:b/>
          <w:bCs/>
          <w:sz w:val="24"/>
          <w:szCs w:val="24"/>
        </w:rPr>
        <w:t>ca</w:t>
      </w:r>
      <w:r>
        <w:rPr>
          <w:rFonts w:ascii="Times New Roman" w:hAnsi="Times New Roman" w:cs="Times New Roman"/>
          <w:b/>
          <w:bCs/>
          <w:sz w:val="24"/>
          <w:szCs w:val="24"/>
        </w:rPr>
        <w:t xml:space="preserve">n be included in </w:t>
      </w:r>
      <w:r w:rsidRPr="00305CD8">
        <w:rPr>
          <w:rFonts w:ascii="Times New Roman" w:hAnsi="Times New Roman" w:cs="Times New Roman"/>
          <w:b/>
          <w:bCs/>
          <w:sz w:val="24"/>
          <w:szCs w:val="24"/>
        </w:rPr>
        <w:t xml:space="preserve">DCI format </w:t>
      </w:r>
      <w:r>
        <w:rPr>
          <w:rFonts w:ascii="Times New Roman" w:hAnsi="Times New Roman" w:cs="Times New Roman"/>
          <w:b/>
          <w:bCs/>
          <w:sz w:val="24"/>
          <w:szCs w:val="24"/>
        </w:rPr>
        <w:t>0</w:t>
      </w:r>
      <w:r w:rsidRPr="00305CD8">
        <w:rPr>
          <w:rFonts w:ascii="Times New Roman" w:hAnsi="Times New Roman" w:cs="Times New Roman"/>
          <w:b/>
          <w:bCs/>
          <w:sz w:val="24"/>
          <w:szCs w:val="24"/>
        </w:rPr>
        <w:t>_X</w:t>
      </w:r>
      <w:r>
        <w:rPr>
          <w:rFonts w:ascii="Times New Roman" w:hAnsi="Times New Roman" w:cs="Times New Roman"/>
          <w:b/>
          <w:bCs/>
          <w:sz w:val="24"/>
          <w:szCs w:val="24"/>
        </w:rPr>
        <w:t>.</w:t>
      </w:r>
    </w:p>
    <w:p w14:paraId="2032D694" w14:textId="77777777" w:rsidR="0028584F" w:rsidRDefault="0028584F" w:rsidP="00B66398">
      <w:pPr>
        <w:pStyle w:val="af"/>
        <w:numPr>
          <w:ilvl w:val="0"/>
          <w:numId w:val="35"/>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ype-1</w:t>
      </w:r>
    </w:p>
    <w:p w14:paraId="21B0556D" w14:textId="6A813C73" w:rsidR="0028584F" w:rsidRPr="0028584F" w:rsidRDefault="0028584F" w:rsidP="00B66398">
      <w:pPr>
        <w:pStyle w:val="af"/>
        <w:numPr>
          <w:ilvl w:val="1"/>
          <w:numId w:val="34"/>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Carrier indicator</w:t>
      </w:r>
      <w:r>
        <w:rPr>
          <w:rFonts w:ascii="Times New Roman" w:hAnsi="Times New Roman" w:cs="Times New Roman"/>
          <w:b/>
          <w:bCs/>
          <w:sz w:val="24"/>
          <w:szCs w:val="24"/>
        </w:rPr>
        <w:t xml:space="preserve"> </w:t>
      </w:r>
      <w:bookmarkStart w:id="6" w:name="OLE_LINK1"/>
      <w:r w:rsidRPr="0028584F">
        <w:rPr>
          <w:rFonts w:ascii="Times New Roman" w:hAnsi="Times New Roman" w:cs="Times New Roman"/>
          <w:b/>
          <w:bCs/>
          <w:sz w:val="24"/>
          <w:szCs w:val="24"/>
        </w:rPr>
        <w:t>(indicator of scheduled cells)</w:t>
      </w:r>
      <w:bookmarkEnd w:id="6"/>
    </w:p>
    <w:p w14:paraId="5C55FE80" w14:textId="77777777" w:rsidR="0028584F" w:rsidRPr="001B25F7" w:rsidRDefault="0028584F" w:rsidP="00B66398">
      <w:pPr>
        <w:pStyle w:val="af"/>
        <w:numPr>
          <w:ilvl w:val="1"/>
          <w:numId w:val="34"/>
        </w:numPr>
        <w:ind w:firstLineChars="0"/>
        <w:rPr>
          <w:rFonts w:ascii="Times New Roman" w:hAnsi="Times New Roman" w:cs="Times New Roman"/>
          <w:b/>
          <w:bCs/>
          <w:sz w:val="24"/>
          <w:szCs w:val="24"/>
        </w:rPr>
      </w:pPr>
      <w:r w:rsidRPr="001B25F7">
        <w:rPr>
          <w:rFonts w:ascii="Times New Roman" w:hAnsi="Times New Roman" w:cs="Times New Roman"/>
          <w:b/>
          <w:bCs/>
          <w:sz w:val="24"/>
          <w:szCs w:val="24"/>
        </w:rPr>
        <w:t>CSI request</w:t>
      </w:r>
    </w:p>
    <w:p w14:paraId="6A11542E" w14:textId="77777777" w:rsidR="0028584F" w:rsidRPr="001B25F7" w:rsidRDefault="0028584F" w:rsidP="00B66398">
      <w:pPr>
        <w:pStyle w:val="af"/>
        <w:numPr>
          <w:ilvl w:val="1"/>
          <w:numId w:val="34"/>
        </w:numPr>
        <w:ind w:firstLineChars="0"/>
        <w:rPr>
          <w:rFonts w:ascii="Times New Roman" w:hAnsi="Times New Roman" w:cs="Times New Roman"/>
          <w:b/>
          <w:bCs/>
          <w:sz w:val="24"/>
          <w:szCs w:val="24"/>
        </w:rPr>
      </w:pPr>
      <w:proofErr w:type="spellStart"/>
      <w:r w:rsidRPr="001B25F7">
        <w:rPr>
          <w:rFonts w:ascii="Times New Roman" w:hAnsi="Times New Roman" w:cs="Times New Roman"/>
          <w:b/>
          <w:bCs/>
          <w:sz w:val="24"/>
          <w:szCs w:val="24"/>
        </w:rPr>
        <w:t>beta_offset</w:t>
      </w:r>
      <w:proofErr w:type="spellEnd"/>
      <w:r w:rsidRPr="001B25F7">
        <w:rPr>
          <w:rFonts w:ascii="Times New Roman" w:hAnsi="Times New Roman" w:cs="Times New Roman"/>
          <w:b/>
          <w:bCs/>
          <w:sz w:val="24"/>
          <w:szCs w:val="24"/>
        </w:rPr>
        <w:t xml:space="preserve"> indicator</w:t>
      </w:r>
    </w:p>
    <w:p w14:paraId="35D76731" w14:textId="77777777" w:rsidR="0028584F" w:rsidRPr="001B25F7" w:rsidRDefault="0028584F" w:rsidP="00B66398">
      <w:pPr>
        <w:pStyle w:val="af"/>
        <w:numPr>
          <w:ilvl w:val="1"/>
          <w:numId w:val="34"/>
        </w:numPr>
        <w:ind w:firstLineChars="0"/>
        <w:rPr>
          <w:rFonts w:ascii="Times New Roman" w:hAnsi="Times New Roman" w:cs="Times New Roman"/>
          <w:b/>
          <w:bCs/>
          <w:sz w:val="24"/>
          <w:szCs w:val="24"/>
        </w:rPr>
      </w:pPr>
      <w:r w:rsidRPr="001B25F7">
        <w:rPr>
          <w:rFonts w:ascii="Times New Roman" w:hAnsi="Times New Roman" w:cs="Times New Roman"/>
          <w:b/>
          <w:bCs/>
          <w:sz w:val="24"/>
          <w:szCs w:val="24"/>
        </w:rPr>
        <w:t>UL-SCH indicator</w:t>
      </w:r>
    </w:p>
    <w:p w14:paraId="239E8DA8" w14:textId="77777777" w:rsidR="0028584F" w:rsidRDefault="0028584F" w:rsidP="00B66398">
      <w:pPr>
        <w:pStyle w:val="af"/>
        <w:numPr>
          <w:ilvl w:val="0"/>
          <w:numId w:val="35"/>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ype-2</w:t>
      </w:r>
    </w:p>
    <w:p w14:paraId="14AD2B1E" w14:textId="77777777" w:rsidR="0028584F" w:rsidRPr="000F0DDD" w:rsidRDefault="0028584F"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Modulation and coding scheme</w:t>
      </w:r>
    </w:p>
    <w:p w14:paraId="1EAFEACB" w14:textId="77777777" w:rsidR="0028584F" w:rsidRPr="000F0DDD" w:rsidRDefault="0028584F"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HARQ process number</w:t>
      </w:r>
    </w:p>
    <w:p w14:paraId="5DCF238B" w14:textId="77777777" w:rsidR="0028584F" w:rsidRDefault="0028584F" w:rsidP="00B66398">
      <w:pPr>
        <w:pStyle w:val="af"/>
        <w:numPr>
          <w:ilvl w:val="0"/>
          <w:numId w:val="35"/>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ype-3</w:t>
      </w:r>
    </w:p>
    <w:p w14:paraId="6E93755E" w14:textId="77777777" w:rsidR="0028584F" w:rsidRPr="000F0DDD" w:rsidRDefault="0028584F"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 xml:space="preserve">Bandwidth part indicator </w:t>
      </w:r>
    </w:p>
    <w:p w14:paraId="2A0A8A3D" w14:textId="77777777" w:rsidR="0028584F" w:rsidRPr="000F0DDD" w:rsidRDefault="0028584F"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Frequency domain resource assignment</w:t>
      </w:r>
    </w:p>
    <w:p w14:paraId="71661FFF" w14:textId="77777777" w:rsidR="0028584F" w:rsidRPr="000F0DDD" w:rsidRDefault="0028584F"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Time domain resource assignment</w:t>
      </w:r>
    </w:p>
    <w:p w14:paraId="75E671AB" w14:textId="77777777" w:rsidR="0028584F" w:rsidRDefault="0028584F"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Frequency hopping flag</w:t>
      </w:r>
    </w:p>
    <w:p w14:paraId="24A3AD07" w14:textId="77777777" w:rsidR="0028584F" w:rsidRPr="000F0DDD" w:rsidRDefault="0028584F"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TPC command for scheduled PUSCH</w:t>
      </w:r>
    </w:p>
    <w:p w14:paraId="36319B6B" w14:textId="77777777" w:rsidR="0028584F" w:rsidRPr="000F0DDD" w:rsidRDefault="0028584F"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SRS resource indicator</w:t>
      </w:r>
    </w:p>
    <w:p w14:paraId="2824225A" w14:textId="77777777" w:rsidR="0028584F" w:rsidRPr="000F0DDD" w:rsidRDefault="0028584F"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Precoding information and number of layers</w:t>
      </w:r>
    </w:p>
    <w:p w14:paraId="0D469F4E" w14:textId="77777777" w:rsidR="0028584F" w:rsidRPr="000F0DDD" w:rsidRDefault="0028584F"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Antenna port(s)</w:t>
      </w:r>
    </w:p>
    <w:p w14:paraId="695A272F" w14:textId="77777777" w:rsidR="0028584F" w:rsidRPr="000F0DDD" w:rsidRDefault="0028584F"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SRS request</w:t>
      </w:r>
    </w:p>
    <w:p w14:paraId="429E2A96" w14:textId="77777777" w:rsidR="0028584F" w:rsidRPr="000F0DDD" w:rsidRDefault="0028584F"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PTRS-DMRS association</w:t>
      </w:r>
    </w:p>
    <w:p w14:paraId="48D4A7A4" w14:textId="77777777" w:rsidR="0028584F" w:rsidRDefault="0028584F"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DMRS sequence initialization</w:t>
      </w:r>
    </w:p>
    <w:p w14:paraId="2383F42E" w14:textId="70C3B4CA" w:rsidR="005A6D24" w:rsidRDefault="005A6D24" w:rsidP="00EB1509">
      <w:pPr>
        <w:pStyle w:val="2"/>
        <w:spacing w:before="240"/>
        <w:rPr>
          <w:b/>
          <w:snapToGrid w:val="0"/>
        </w:rPr>
      </w:pPr>
      <w:r>
        <w:rPr>
          <w:b/>
          <w:snapToGrid w:val="0"/>
        </w:rPr>
        <w:lastRenderedPageBreak/>
        <w:t>2.</w:t>
      </w:r>
      <w:r w:rsidR="00EB1509">
        <w:rPr>
          <w:b/>
          <w:snapToGrid w:val="0"/>
        </w:rPr>
        <w:t>2</w:t>
      </w:r>
      <w:r>
        <w:rPr>
          <w:b/>
          <w:snapToGrid w:val="0"/>
        </w:rPr>
        <w:t xml:space="preserve"> </w:t>
      </w:r>
      <w:r w:rsidR="00B92BA3">
        <w:rPr>
          <w:b/>
          <w:snapToGrid w:val="0"/>
        </w:rPr>
        <w:t>Indication of scheduled cells</w:t>
      </w:r>
    </w:p>
    <w:p w14:paraId="3F91CD91" w14:textId="53D02743" w:rsidR="00B92BA3" w:rsidRPr="00B92BA3" w:rsidRDefault="00B92BA3" w:rsidP="00B92BA3">
      <w:pPr>
        <w:rPr>
          <w:rFonts w:ascii="Times New Roman" w:hAnsi="Times New Roman" w:cs="Times New Roman"/>
          <w:sz w:val="24"/>
          <w:szCs w:val="24"/>
        </w:rPr>
      </w:pPr>
      <w:r w:rsidRPr="00B92BA3">
        <w:rPr>
          <w:rFonts w:ascii="Times New Roman" w:hAnsi="Times New Roman" w:cs="Times New Roman"/>
          <w:sz w:val="24"/>
          <w:szCs w:val="24"/>
        </w:rPr>
        <w:t>In RAN1</w:t>
      </w:r>
      <w:r>
        <w:rPr>
          <w:rFonts w:ascii="Times New Roman" w:hAnsi="Times New Roman" w:cs="Times New Roman"/>
          <w:sz w:val="24"/>
          <w:szCs w:val="24"/>
        </w:rPr>
        <w:t>#109-</w:t>
      </w:r>
      <w:r>
        <w:rPr>
          <w:rFonts w:ascii="Times New Roman" w:hAnsi="Times New Roman" w:cs="Times New Roman" w:hint="eastAsia"/>
          <w:sz w:val="24"/>
          <w:szCs w:val="24"/>
        </w:rPr>
        <w:t>e</w:t>
      </w:r>
      <w:r>
        <w:rPr>
          <w:rFonts w:ascii="Times New Roman" w:hAnsi="Times New Roman" w:cs="Times New Roman"/>
          <w:sz w:val="24"/>
          <w:szCs w:val="24"/>
        </w:rPr>
        <w:t xml:space="preserve"> meeting, the following agreement was made for indication of scheduled cells.</w:t>
      </w:r>
    </w:p>
    <w:tbl>
      <w:tblPr>
        <w:tblStyle w:val="3b"/>
        <w:tblW w:w="0" w:type="auto"/>
        <w:tblLook w:val="04A0" w:firstRow="1" w:lastRow="0" w:firstColumn="1" w:lastColumn="0" w:noHBand="0" w:noVBand="1"/>
      </w:tblPr>
      <w:tblGrid>
        <w:gridCol w:w="9362"/>
      </w:tblGrid>
      <w:tr w:rsidR="00B92BA3" w:rsidRPr="00121948" w14:paraId="1623B2CD" w14:textId="77777777" w:rsidTr="00925550">
        <w:tc>
          <w:tcPr>
            <w:tcW w:w="9362" w:type="dxa"/>
          </w:tcPr>
          <w:p w14:paraId="344BEB1B" w14:textId="77777777" w:rsidR="00B92BA3" w:rsidRPr="00121948" w:rsidRDefault="00B92BA3" w:rsidP="00B92BA3">
            <w:pPr>
              <w:kinsoku w:val="0"/>
              <w:overflowPunct w:val="0"/>
              <w:adjustRightInd w:val="0"/>
              <w:spacing w:after="60"/>
              <w:textAlignment w:val="baseline"/>
              <w:rPr>
                <w:b/>
                <w:bCs/>
                <w:snapToGrid w:val="0"/>
                <w:sz w:val="22"/>
                <w:szCs w:val="22"/>
                <w:highlight w:val="green"/>
                <w:lang w:val="en-GB"/>
              </w:rPr>
            </w:pPr>
            <w:r w:rsidRPr="00121948">
              <w:rPr>
                <w:b/>
                <w:bCs/>
                <w:snapToGrid w:val="0"/>
                <w:sz w:val="22"/>
                <w:szCs w:val="22"/>
                <w:highlight w:val="green"/>
                <w:lang w:val="en-GB"/>
              </w:rPr>
              <w:t>Agreement</w:t>
            </w:r>
          </w:p>
          <w:p w14:paraId="5F873729" w14:textId="77777777" w:rsidR="00B92BA3" w:rsidRPr="00121948" w:rsidRDefault="00B92BA3" w:rsidP="00B92BA3">
            <w:pPr>
              <w:kinsoku w:val="0"/>
              <w:overflowPunct w:val="0"/>
              <w:adjustRightInd w:val="0"/>
              <w:snapToGrid w:val="0"/>
              <w:spacing w:after="60"/>
              <w:textAlignment w:val="baseline"/>
              <w:rPr>
                <w:rFonts w:ascii="Calibri" w:hAnsi="Calibri" w:cs="Calibri"/>
                <w:snapToGrid w:val="0"/>
                <w:color w:val="000000"/>
                <w:sz w:val="22"/>
                <w:szCs w:val="22"/>
                <w:lang w:val="en-GB"/>
              </w:rPr>
            </w:pPr>
            <w:r w:rsidRPr="00121948">
              <w:rPr>
                <w:snapToGrid w:val="0"/>
                <w:color w:val="000000"/>
                <w:sz w:val="22"/>
                <w:szCs w:val="22"/>
                <w:lang w:val="en-GB"/>
              </w:rPr>
              <w:t>For multi-cell scheduling, the co-scheduled cells are indicated by DCI format 0_X/1_X. At least the following options are considered:</w:t>
            </w:r>
          </w:p>
          <w:p w14:paraId="615BFD41" w14:textId="77777777" w:rsidR="00B92BA3" w:rsidRPr="00121948" w:rsidRDefault="00B92BA3">
            <w:pPr>
              <w:widowControl/>
              <w:numPr>
                <w:ilvl w:val="0"/>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 xml:space="preserve">Option 1: An indicator in the DCI points to one row of a table defining combinations of scheduled cells. </w:t>
            </w:r>
          </w:p>
          <w:p w14:paraId="210F8CE5" w14:textId="77777777" w:rsidR="00B92BA3" w:rsidRPr="00121948" w:rsidRDefault="00B92BA3">
            <w:pPr>
              <w:widowControl/>
              <w:numPr>
                <w:ilvl w:val="1"/>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 xml:space="preserve">The table is configured by RRC </w:t>
            </w:r>
            <w:proofErr w:type="spellStart"/>
            <w:r w:rsidRPr="00121948">
              <w:rPr>
                <w:snapToGrid w:val="0"/>
                <w:color w:val="000000"/>
                <w:sz w:val="22"/>
                <w:szCs w:val="22"/>
                <w:lang w:val="en-GB"/>
              </w:rPr>
              <w:t>signaling</w:t>
            </w:r>
            <w:proofErr w:type="spellEnd"/>
            <w:r w:rsidRPr="00121948">
              <w:rPr>
                <w:snapToGrid w:val="0"/>
                <w:color w:val="000000"/>
                <w:sz w:val="22"/>
                <w:szCs w:val="22"/>
                <w:lang w:val="en-GB"/>
              </w:rPr>
              <w:t>.</w:t>
            </w:r>
          </w:p>
          <w:p w14:paraId="6C9CDE58" w14:textId="77777777" w:rsidR="00B92BA3" w:rsidRPr="00121948" w:rsidRDefault="00B92BA3">
            <w:pPr>
              <w:widowControl/>
              <w:numPr>
                <w:ilvl w:val="1"/>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FFS: Separate tables can be configured for multi-cell PDSCH scheduling and multi-cell PUSCH scheduling.</w:t>
            </w:r>
          </w:p>
          <w:p w14:paraId="590AB5CD" w14:textId="77777777" w:rsidR="00B92BA3" w:rsidRPr="00121948" w:rsidRDefault="00B92BA3">
            <w:pPr>
              <w:widowControl/>
              <w:numPr>
                <w:ilvl w:val="0"/>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 xml:space="preserve">Option 2: An indicator in the DCI is a bitmap corresponding to a set of configured cells that can be scheduled by the DCI 0_X/1_X </w:t>
            </w:r>
          </w:p>
          <w:p w14:paraId="0AED5F9A" w14:textId="77777777" w:rsidR="00B92BA3" w:rsidRPr="00121948" w:rsidRDefault="00B92BA3">
            <w:pPr>
              <w:widowControl/>
              <w:numPr>
                <w:ilvl w:val="1"/>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FFS: Separate sets of configured cells for multi-cell PDSCH scheduling and multi-cell PUSCH scheduling.</w:t>
            </w:r>
          </w:p>
          <w:p w14:paraId="4F796086" w14:textId="77777777" w:rsidR="00B92BA3" w:rsidRPr="00121948" w:rsidRDefault="00B92BA3">
            <w:pPr>
              <w:widowControl/>
              <w:numPr>
                <w:ilvl w:val="0"/>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Option 3: using existing field (e.g., CIF, FDRA) to indicate whether one or more cells are scheduled or not</w:t>
            </w:r>
          </w:p>
          <w:p w14:paraId="7E78DCC0" w14:textId="77777777" w:rsidR="00B92BA3" w:rsidRPr="00121948" w:rsidRDefault="00B92BA3">
            <w:pPr>
              <w:widowControl/>
              <w:numPr>
                <w:ilvl w:val="0"/>
                <w:numId w:val="33"/>
              </w:numPr>
              <w:kinsoku w:val="0"/>
              <w:overflowPunct w:val="0"/>
              <w:adjustRightInd w:val="0"/>
              <w:snapToGrid w:val="0"/>
              <w:spacing w:after="60"/>
              <w:textAlignment w:val="baseline"/>
              <w:rPr>
                <w:snapToGrid w:val="0"/>
                <w:color w:val="000000"/>
                <w:sz w:val="22"/>
                <w:szCs w:val="22"/>
                <w:lang w:val="en-GB"/>
              </w:rPr>
            </w:pPr>
            <w:r w:rsidRPr="00121948">
              <w:rPr>
                <w:snapToGrid w:val="0"/>
                <w:color w:val="000000"/>
                <w:sz w:val="22"/>
                <w:szCs w:val="22"/>
                <w:lang w:val="en-GB"/>
              </w:rPr>
              <w:t>Other options are not precluded.</w:t>
            </w:r>
          </w:p>
          <w:p w14:paraId="59A47B86" w14:textId="6C74C023" w:rsidR="00B92BA3" w:rsidRPr="00121948" w:rsidRDefault="00B92BA3">
            <w:pPr>
              <w:widowControl/>
              <w:numPr>
                <w:ilvl w:val="0"/>
                <w:numId w:val="33"/>
              </w:numPr>
              <w:kinsoku w:val="0"/>
              <w:overflowPunct w:val="0"/>
              <w:adjustRightInd w:val="0"/>
              <w:snapToGrid w:val="0"/>
              <w:spacing w:after="60"/>
              <w:textAlignment w:val="baseline"/>
              <w:rPr>
                <w:snapToGrid w:val="0"/>
                <w:sz w:val="22"/>
                <w:szCs w:val="22"/>
                <w:lang w:val="en-GB"/>
              </w:rPr>
            </w:pPr>
            <w:r w:rsidRPr="00121948">
              <w:rPr>
                <w:snapToGrid w:val="0"/>
                <w:sz w:val="22"/>
                <w:szCs w:val="22"/>
                <w:lang w:val="en-GB"/>
              </w:rPr>
              <w:t xml:space="preserve">Note: It does not preclude other DCI information fields (e.g., BWP) to be jointly indicated by the indicator of the co-scheduled cells. </w:t>
            </w:r>
          </w:p>
        </w:tc>
      </w:tr>
    </w:tbl>
    <w:p w14:paraId="74E58F1C" w14:textId="6E5B1665" w:rsidR="00B92BA3" w:rsidRDefault="00B92BA3" w:rsidP="00B92BA3">
      <w:pPr>
        <w:spacing w:before="240"/>
        <w:rPr>
          <w:rFonts w:ascii="Times New Roman" w:hAnsi="Times New Roman" w:cs="Times New Roman"/>
          <w:sz w:val="24"/>
          <w:szCs w:val="24"/>
        </w:rPr>
      </w:pPr>
      <w:r>
        <w:rPr>
          <w:rFonts w:ascii="Times New Roman" w:hAnsi="Times New Roman" w:cs="Times New Roman" w:hint="eastAsia"/>
          <w:sz w:val="24"/>
          <w:szCs w:val="24"/>
        </w:rPr>
        <w:t>C</w:t>
      </w:r>
      <w:r>
        <w:rPr>
          <w:rFonts w:ascii="Times New Roman" w:hAnsi="Times New Roman" w:cs="Times New Roman"/>
          <w:sz w:val="24"/>
          <w:szCs w:val="24"/>
        </w:rPr>
        <w:t>o</w:t>
      </w:r>
      <w:r>
        <w:rPr>
          <w:rFonts w:ascii="Times New Roman" w:hAnsi="Times New Roman" w:cs="Times New Roman" w:hint="eastAsia"/>
          <w:sz w:val="24"/>
          <w:szCs w:val="24"/>
        </w:rPr>
        <w:t>m</w:t>
      </w:r>
      <w:r>
        <w:rPr>
          <w:rFonts w:ascii="Times New Roman" w:hAnsi="Times New Roman" w:cs="Times New Roman"/>
          <w:sz w:val="24"/>
          <w:szCs w:val="24"/>
        </w:rPr>
        <w:t>pared with Option 2, Option 1 can reduce DCI overhead. Therefore, Option 1 is slightly preferred. As for O</w:t>
      </w:r>
      <w:r>
        <w:rPr>
          <w:rFonts w:ascii="Times New Roman" w:hAnsi="Times New Roman" w:cs="Times New Roman" w:hint="eastAsia"/>
          <w:sz w:val="24"/>
          <w:szCs w:val="24"/>
        </w:rPr>
        <w:t>p</w:t>
      </w:r>
      <w:r>
        <w:rPr>
          <w:rFonts w:ascii="Times New Roman" w:hAnsi="Times New Roman" w:cs="Times New Roman"/>
          <w:sz w:val="24"/>
          <w:szCs w:val="24"/>
        </w:rPr>
        <w:t>tion</w:t>
      </w:r>
      <w:r w:rsidR="001B3DA7">
        <w:rPr>
          <w:rFonts w:ascii="Times New Roman" w:hAnsi="Times New Roman" w:cs="Times New Roman"/>
          <w:sz w:val="24"/>
          <w:szCs w:val="24"/>
        </w:rPr>
        <w:t xml:space="preserve"> 3, we think it is straightforward to combine </w:t>
      </w:r>
      <w:r w:rsidR="00DD29C9">
        <w:rPr>
          <w:rFonts w:ascii="Times New Roman" w:hAnsi="Times New Roman" w:cs="Times New Roman"/>
          <w:sz w:val="24"/>
          <w:szCs w:val="24"/>
        </w:rPr>
        <w:t xml:space="preserve">it </w:t>
      </w:r>
      <w:r w:rsidR="001B3DA7">
        <w:rPr>
          <w:rFonts w:ascii="Times New Roman" w:hAnsi="Times New Roman" w:cs="Times New Roman"/>
          <w:sz w:val="24"/>
          <w:szCs w:val="24"/>
        </w:rPr>
        <w:t>with O</w:t>
      </w:r>
      <w:r w:rsidR="001B3DA7">
        <w:rPr>
          <w:rFonts w:ascii="Times New Roman" w:hAnsi="Times New Roman" w:cs="Times New Roman" w:hint="eastAsia"/>
          <w:sz w:val="24"/>
          <w:szCs w:val="24"/>
        </w:rPr>
        <w:t>ptio</w:t>
      </w:r>
      <w:r w:rsidR="001B3DA7">
        <w:rPr>
          <w:rFonts w:ascii="Times New Roman" w:hAnsi="Times New Roman" w:cs="Times New Roman"/>
          <w:sz w:val="24"/>
          <w:szCs w:val="24"/>
        </w:rPr>
        <w:t>n 1. T</w:t>
      </w:r>
      <w:r w:rsidR="001B3DA7">
        <w:rPr>
          <w:rFonts w:ascii="Times New Roman" w:hAnsi="Times New Roman" w:cs="Times New Roman" w:hint="eastAsia"/>
          <w:sz w:val="24"/>
          <w:szCs w:val="24"/>
        </w:rPr>
        <w:t>hat</w:t>
      </w:r>
      <w:r w:rsidR="001B3DA7">
        <w:rPr>
          <w:rFonts w:ascii="Times New Roman" w:hAnsi="Times New Roman" w:cs="Times New Roman"/>
          <w:sz w:val="24"/>
          <w:szCs w:val="24"/>
        </w:rPr>
        <w:t xml:space="preserve"> </w:t>
      </w:r>
      <w:r w:rsidR="001B3DA7">
        <w:rPr>
          <w:rFonts w:ascii="Times New Roman" w:hAnsi="Times New Roman" w:cs="Times New Roman" w:hint="eastAsia"/>
          <w:sz w:val="24"/>
          <w:szCs w:val="24"/>
        </w:rPr>
        <w:t>is</w:t>
      </w:r>
      <w:r w:rsidR="001B3DA7">
        <w:rPr>
          <w:rFonts w:ascii="Times New Roman" w:hAnsi="Times New Roman" w:cs="Times New Roman"/>
          <w:sz w:val="24"/>
          <w:szCs w:val="24"/>
        </w:rPr>
        <w:t>, the CIF can be the indicator mentioned in Option 1.</w:t>
      </w:r>
      <w:r w:rsidR="000C7409">
        <w:rPr>
          <w:rFonts w:ascii="Times New Roman" w:hAnsi="Times New Roman" w:cs="Times New Roman"/>
          <w:sz w:val="24"/>
          <w:szCs w:val="24"/>
        </w:rPr>
        <w:t xml:space="preserve"> </w:t>
      </w:r>
    </w:p>
    <w:p w14:paraId="6D04898C" w14:textId="36DB4E58" w:rsidR="00B92BA3" w:rsidRDefault="001B3DA7" w:rsidP="001B3DA7">
      <w:pPr>
        <w:spacing w:before="240"/>
        <w:rPr>
          <w:rFonts w:ascii="Times New Roman" w:hAnsi="Times New Roman" w:cs="Times New Roman"/>
          <w:b/>
          <w:bCs/>
          <w:sz w:val="24"/>
          <w:szCs w:val="24"/>
        </w:rPr>
      </w:pPr>
      <w:r w:rsidRPr="001B3DA7">
        <w:rPr>
          <w:rFonts w:ascii="Times New Roman" w:hAnsi="Times New Roman" w:cs="Times New Roman" w:hint="eastAsia"/>
          <w:b/>
          <w:bCs/>
          <w:sz w:val="24"/>
          <w:szCs w:val="24"/>
        </w:rPr>
        <w:t>P</w:t>
      </w:r>
      <w:r w:rsidRPr="001B3DA7">
        <w:rPr>
          <w:rFonts w:ascii="Times New Roman" w:hAnsi="Times New Roman" w:cs="Times New Roman"/>
          <w:b/>
          <w:bCs/>
          <w:sz w:val="24"/>
          <w:szCs w:val="24"/>
        </w:rPr>
        <w:t xml:space="preserve">roposal </w:t>
      </w:r>
      <w:r w:rsidR="00EB1509">
        <w:rPr>
          <w:rFonts w:ascii="Times New Roman" w:hAnsi="Times New Roman" w:cs="Times New Roman"/>
          <w:b/>
          <w:bCs/>
          <w:sz w:val="24"/>
          <w:szCs w:val="24"/>
        </w:rPr>
        <w:t>3</w:t>
      </w:r>
      <w:r w:rsidRPr="001B3DA7">
        <w:rPr>
          <w:rFonts w:ascii="Times New Roman" w:hAnsi="Times New Roman" w:cs="Times New Roman"/>
          <w:b/>
          <w:bCs/>
          <w:sz w:val="24"/>
          <w:szCs w:val="24"/>
        </w:rPr>
        <w:t>:</w:t>
      </w:r>
      <w:r w:rsidR="00AE5200" w:rsidRPr="00AE5200">
        <w:t xml:space="preserve"> </w:t>
      </w:r>
      <w:r w:rsidR="00AE5200" w:rsidRPr="00AE5200">
        <w:rPr>
          <w:rFonts w:ascii="Times New Roman" w:hAnsi="Times New Roman" w:cs="Times New Roman"/>
          <w:b/>
          <w:bCs/>
          <w:sz w:val="24"/>
          <w:szCs w:val="24"/>
        </w:rPr>
        <w:t xml:space="preserve">For multi-cell scheduling, the co-scheduled cells are indicated by </w:t>
      </w:r>
      <w:r w:rsidR="00AE5200">
        <w:rPr>
          <w:rFonts w:ascii="Times New Roman" w:hAnsi="Times New Roman" w:cs="Times New Roman"/>
          <w:b/>
          <w:bCs/>
          <w:sz w:val="24"/>
          <w:szCs w:val="24"/>
        </w:rPr>
        <w:t xml:space="preserve">an indicator in </w:t>
      </w:r>
      <w:r w:rsidR="00AE5200" w:rsidRPr="00AE5200">
        <w:rPr>
          <w:rFonts w:ascii="Times New Roman" w:hAnsi="Times New Roman" w:cs="Times New Roman"/>
          <w:b/>
          <w:bCs/>
          <w:sz w:val="24"/>
          <w:szCs w:val="24"/>
        </w:rPr>
        <w:t>DCI format 0_X/1_X</w:t>
      </w:r>
      <w:r w:rsidR="00AE5200">
        <w:rPr>
          <w:rFonts w:ascii="Times New Roman" w:hAnsi="Times New Roman" w:cs="Times New Roman"/>
          <w:b/>
          <w:bCs/>
          <w:sz w:val="24"/>
          <w:szCs w:val="24"/>
        </w:rPr>
        <w:t xml:space="preserve"> which </w:t>
      </w:r>
      <w:r w:rsidR="00AE5200" w:rsidRPr="00AE5200">
        <w:rPr>
          <w:rFonts w:ascii="Times New Roman" w:hAnsi="Times New Roman" w:cs="Times New Roman"/>
          <w:b/>
          <w:bCs/>
          <w:sz w:val="24"/>
          <w:szCs w:val="24"/>
        </w:rPr>
        <w:t>points to one row of a table defining combinations of scheduled cells.</w:t>
      </w:r>
    </w:p>
    <w:p w14:paraId="34769D9D" w14:textId="438D2B08" w:rsidR="00AE5200" w:rsidRDefault="00AE5200">
      <w:pPr>
        <w:pStyle w:val="af"/>
        <w:numPr>
          <w:ilvl w:val="0"/>
          <w:numId w:val="37"/>
        </w:numPr>
        <w:ind w:firstLineChars="0"/>
        <w:rPr>
          <w:rFonts w:ascii="Times New Roman" w:hAnsi="Times New Roman" w:cs="Times New Roman"/>
          <w:b/>
          <w:bCs/>
          <w:sz w:val="24"/>
          <w:szCs w:val="24"/>
        </w:rPr>
      </w:pPr>
      <w:r>
        <w:rPr>
          <w:rFonts w:ascii="Times New Roman" w:hAnsi="Times New Roman" w:cs="Times New Roman"/>
          <w:b/>
          <w:bCs/>
          <w:sz w:val="24"/>
          <w:szCs w:val="24"/>
        </w:rPr>
        <w:t>The indicator is CIF.</w:t>
      </w:r>
    </w:p>
    <w:p w14:paraId="2FED0583" w14:textId="046132B1" w:rsidR="00AE5200" w:rsidRPr="00AE5200" w:rsidRDefault="00AE5200">
      <w:pPr>
        <w:pStyle w:val="af"/>
        <w:numPr>
          <w:ilvl w:val="0"/>
          <w:numId w:val="37"/>
        </w:numPr>
        <w:ind w:firstLineChars="0"/>
        <w:rPr>
          <w:rFonts w:ascii="Times New Roman" w:hAnsi="Times New Roman" w:cs="Times New Roman"/>
          <w:b/>
          <w:bCs/>
          <w:sz w:val="24"/>
          <w:szCs w:val="24"/>
        </w:rPr>
      </w:pPr>
      <w:r w:rsidRPr="00AE5200">
        <w:rPr>
          <w:rFonts w:ascii="Times New Roman" w:hAnsi="Times New Roman" w:cs="Times New Roman"/>
          <w:b/>
          <w:bCs/>
          <w:sz w:val="24"/>
          <w:szCs w:val="24"/>
        </w:rPr>
        <w:t>The table is configured by RRC signaling.</w:t>
      </w:r>
    </w:p>
    <w:p w14:paraId="15BC8CE6" w14:textId="4BB64895" w:rsidR="00EB1509" w:rsidRDefault="00EB1509" w:rsidP="00EB1509">
      <w:pPr>
        <w:pStyle w:val="2"/>
        <w:spacing w:before="240"/>
        <w:rPr>
          <w:b/>
          <w:snapToGrid w:val="0"/>
        </w:rPr>
      </w:pPr>
      <w:r>
        <w:rPr>
          <w:b/>
          <w:snapToGrid w:val="0"/>
        </w:rPr>
        <w:t>2.</w:t>
      </w:r>
      <w:r w:rsidR="004417E5">
        <w:rPr>
          <w:b/>
          <w:snapToGrid w:val="0"/>
        </w:rPr>
        <w:t>3</w:t>
      </w:r>
      <w:r>
        <w:rPr>
          <w:b/>
          <w:snapToGrid w:val="0"/>
        </w:rPr>
        <w:t xml:space="preserve"> </w:t>
      </w:r>
      <w:r w:rsidR="004417E5">
        <w:rPr>
          <w:b/>
          <w:snapToGrid w:val="0"/>
        </w:rPr>
        <w:t>Search space</w:t>
      </w:r>
    </w:p>
    <w:p w14:paraId="71F3B73D" w14:textId="61C2EA41" w:rsidR="00713DFD" w:rsidRDefault="00924EF9" w:rsidP="00713DFD">
      <w:pPr>
        <w:spacing w:afterLines="50" w:after="156"/>
        <w:rPr>
          <w:rFonts w:ascii="Times New Roman" w:hAnsi="Times New Roman" w:cs="Times New Roman"/>
          <w:sz w:val="24"/>
          <w:szCs w:val="24"/>
        </w:rPr>
      </w:pPr>
      <w:r>
        <w:rPr>
          <w:rFonts w:ascii="Times New Roman" w:hAnsi="Times New Roman" w:cs="Times New Roman"/>
          <w:sz w:val="24"/>
          <w:szCs w:val="24"/>
          <w:lang w:val="en-GB"/>
        </w:rPr>
        <w:t>In the legacy,</w:t>
      </w:r>
      <w:r w:rsidR="000E1FE7">
        <w:rPr>
          <w:rFonts w:ascii="Times New Roman" w:hAnsi="Times New Roman" w:cs="Times New Roman"/>
          <w:sz w:val="24"/>
          <w:szCs w:val="24"/>
          <w:lang w:val="en-GB"/>
        </w:rPr>
        <w:t xml:space="preserve"> w</w:t>
      </w:r>
      <w:r>
        <w:rPr>
          <w:rFonts w:ascii="Times New Roman" w:hAnsi="Times New Roman" w:cs="Times New Roman"/>
          <w:sz w:val="24"/>
          <w:szCs w:val="24"/>
          <w:lang w:val="en-GB"/>
        </w:rPr>
        <w:t>hen cross-carrier scheduling (CCS) is enabled,</w:t>
      </w:r>
      <w:r w:rsidR="00713DFD">
        <w:rPr>
          <w:rFonts w:ascii="Times New Roman" w:hAnsi="Times New Roman" w:cs="Times New Roman"/>
          <w:sz w:val="24"/>
          <w:szCs w:val="24"/>
          <w:lang w:val="en-GB"/>
        </w:rPr>
        <w:t xml:space="preserve"> </w:t>
      </w:r>
      <w:r w:rsidR="00713DFD">
        <w:rPr>
          <w:rFonts w:ascii="Times New Roman" w:hAnsi="Times New Roman" w:cs="Times New Roman"/>
          <w:sz w:val="24"/>
          <w:szCs w:val="24"/>
        </w:rPr>
        <w:t xml:space="preserve">a scheduled cell </w:t>
      </w:r>
      <w:r w:rsidR="00713DFD" w:rsidRPr="005F1B82">
        <w:rPr>
          <w:rFonts w:ascii="Times New Roman" w:hAnsi="Times New Roman" w:cs="Times New Roman"/>
          <w:sz w:val="24"/>
          <w:szCs w:val="24"/>
        </w:rPr>
        <w:t xml:space="preserve">is </w:t>
      </w:r>
      <w:r w:rsidR="00713DFD">
        <w:rPr>
          <w:rFonts w:ascii="Times New Roman" w:hAnsi="Times New Roman" w:cs="Times New Roman"/>
          <w:sz w:val="24"/>
          <w:szCs w:val="24"/>
        </w:rPr>
        <w:t xml:space="preserve">a </w:t>
      </w:r>
      <w:r w:rsidR="00713DFD" w:rsidRPr="005F1B82">
        <w:rPr>
          <w:rFonts w:ascii="Times New Roman" w:hAnsi="Times New Roman" w:cs="Times New Roman"/>
          <w:sz w:val="24"/>
          <w:szCs w:val="24"/>
        </w:rPr>
        <w:t>configured with</w:t>
      </w:r>
      <w:r w:rsidR="00713DFD">
        <w:rPr>
          <w:rFonts w:ascii="Times New Roman" w:hAnsi="Times New Roman" w:cs="Times New Roman"/>
          <w:sz w:val="24"/>
          <w:szCs w:val="24"/>
        </w:rPr>
        <w:t xml:space="preserve"> a CI</w:t>
      </w:r>
      <w:r w:rsidR="00713DFD" w:rsidRPr="00A636F1">
        <w:rPr>
          <w:rFonts w:ascii="Times New Roman" w:hAnsi="Times New Roman" w:cs="Times New Roman"/>
          <w:sz w:val="24"/>
          <w:szCs w:val="24"/>
        </w:rPr>
        <w:t>F value (</w:t>
      </w:r>
      <m:oMath>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CI</m:t>
            </m:r>
          </m:sub>
        </m:sSub>
      </m:oMath>
      <w:r w:rsidR="00713DFD" w:rsidRPr="00A636F1">
        <w:rPr>
          <w:rFonts w:ascii="Times New Roman" w:hAnsi="Times New Roman" w:cs="Times New Roman"/>
          <w:sz w:val="24"/>
          <w:szCs w:val="24"/>
        </w:rPr>
        <w:t>)</w:t>
      </w:r>
      <w:r w:rsidR="00A636F1" w:rsidRPr="00A636F1">
        <w:rPr>
          <w:rFonts w:ascii="Times New Roman" w:hAnsi="Times New Roman" w:cs="Times New Roman"/>
          <w:sz w:val="24"/>
          <w:szCs w:val="24"/>
        </w:rPr>
        <w:t xml:space="preserve"> </w:t>
      </w:r>
      <w:r w:rsidR="00A636F1" w:rsidRPr="00A636F1">
        <w:rPr>
          <w:rFonts w:ascii="Times New Roman" w:hAnsi="Times New Roman" w:cs="Times New Roman"/>
          <w:sz w:val="24"/>
          <w:szCs w:val="24"/>
          <w:lang w:val="en-GB"/>
        </w:rPr>
        <w:t>(note that the CIF value is used for indication of scheduled cell in DCI)</w:t>
      </w:r>
      <w:r w:rsidR="00713DFD" w:rsidRPr="00A636F1">
        <w:rPr>
          <w:rFonts w:ascii="Times New Roman" w:hAnsi="Times New Roman" w:cs="Times New Roman"/>
          <w:sz w:val="24"/>
          <w:szCs w:val="24"/>
          <w:lang w:val="en-GB"/>
        </w:rPr>
        <w:t xml:space="preserve"> and search space sets which includes information of se</w:t>
      </w:r>
      <w:r w:rsidR="00713DFD" w:rsidRPr="005F1B82">
        <w:rPr>
          <w:rFonts w:ascii="Times New Roman" w:hAnsi="Times New Roman" w:cs="Times New Roman"/>
          <w:sz w:val="24"/>
          <w:szCs w:val="24"/>
        </w:rPr>
        <w:t>arch space ID</w:t>
      </w:r>
      <w:r w:rsidR="000E1FE7">
        <w:rPr>
          <w:rFonts w:ascii="Times New Roman" w:hAnsi="Times New Roman" w:cs="Times New Roman"/>
          <w:sz w:val="24"/>
          <w:szCs w:val="24"/>
        </w:rPr>
        <w:t xml:space="preserve"> and</w:t>
      </w:r>
      <w:r w:rsidR="00713DFD" w:rsidRPr="005F1B82">
        <w:rPr>
          <w:rFonts w:ascii="Times New Roman" w:hAnsi="Times New Roman" w:cs="Times New Roman"/>
          <w:sz w:val="24"/>
          <w:szCs w:val="24"/>
        </w:rPr>
        <w:t xml:space="preserve"> the number of PDCCH candidate </w:t>
      </w:r>
      <w:r w:rsidR="000E1FE7">
        <w:rPr>
          <w:rFonts w:ascii="Times New Roman" w:hAnsi="Times New Roman" w:cs="Times New Roman"/>
          <w:sz w:val="24"/>
          <w:szCs w:val="24"/>
        </w:rPr>
        <w:t xml:space="preserve">per </w:t>
      </w:r>
      <w:r w:rsidR="00713DFD" w:rsidRPr="005F1B82">
        <w:rPr>
          <w:rFonts w:ascii="Times New Roman" w:hAnsi="Times New Roman" w:cs="Times New Roman"/>
          <w:sz w:val="24"/>
          <w:szCs w:val="24"/>
        </w:rPr>
        <w:t>aggregation level.</w:t>
      </w:r>
      <w:r>
        <w:rPr>
          <w:rFonts w:ascii="Times New Roman" w:hAnsi="Times New Roman" w:cs="Times New Roman"/>
          <w:sz w:val="24"/>
          <w:szCs w:val="24"/>
          <w:lang w:val="en-GB"/>
        </w:rPr>
        <w:t xml:space="preserve"> </w:t>
      </w:r>
      <w:r w:rsidR="00713DFD">
        <w:rPr>
          <w:rFonts w:ascii="Times New Roman" w:hAnsi="Times New Roman" w:cs="Times New Roman"/>
          <w:sz w:val="24"/>
          <w:szCs w:val="24"/>
        </w:rPr>
        <w:t xml:space="preserve">Accordingly, </w:t>
      </w:r>
      <w:r w:rsidR="000E1FE7">
        <w:rPr>
          <w:rFonts w:ascii="Times New Roman" w:hAnsi="Times New Roman" w:cs="Times New Roman"/>
          <w:sz w:val="24"/>
          <w:szCs w:val="24"/>
        </w:rPr>
        <w:t xml:space="preserve">by </w:t>
      </w:r>
      <w:r w:rsidR="000E1FE7">
        <w:rPr>
          <w:rFonts w:ascii="Times New Roman" w:hAnsi="Times New Roman" w:cs="Times New Roman"/>
          <w:sz w:val="24"/>
          <w:szCs w:val="24"/>
          <w:lang w:val="en-GB"/>
        </w:rPr>
        <w:t xml:space="preserve">the formula below, </w:t>
      </w:r>
      <w:r w:rsidR="00713DFD">
        <w:rPr>
          <w:rFonts w:ascii="Times New Roman" w:hAnsi="Times New Roman" w:cs="Times New Roman"/>
          <w:sz w:val="24"/>
          <w:szCs w:val="24"/>
        </w:rPr>
        <w:t>it can be determined the PDCCH candidates in a search space on the scheduling cell with the same search space ID for scheduling the scheduled cell.</w:t>
      </w:r>
    </w:p>
    <w:p w14:paraId="52A1E25E" w14:textId="77777777" w:rsidR="00924EF9" w:rsidRPr="000473FF" w:rsidRDefault="00924EF9" w:rsidP="00924EF9">
      <w:pPr>
        <w:pStyle w:val="EQ"/>
        <w:spacing w:before="156"/>
        <w:jc w:val="center"/>
      </w:pPr>
      <m:oMathPara>
        <m:oMath>
          <m:r>
            <w:rPr>
              <w:rFonts w:ascii="Cambria Math" w:hAnsi="Cambria Math"/>
            </w:rPr>
            <m:t>L</m:t>
          </m:r>
          <m:r>
            <w:rPr>
              <w:rFonts w:ascii="Cambria Math" w:hAnsi="Cambria Math"/>
              <w:lang w:val="en-AU"/>
            </w:rPr>
            <m:t>⋅</m:t>
          </m:r>
          <m:d>
            <m:dPr>
              <m:begChr m:val="{"/>
              <m:endChr m:val="}"/>
              <m:ctrlPr>
                <w:rPr>
                  <w:rFonts w:ascii="Cambria Math" w:hAnsi="Cambria Math"/>
                  <w:i/>
                </w:rPr>
              </m:ctrlPr>
            </m:dPr>
            <m:e>
              <m:d>
                <m:dPr>
                  <m:ctrlPr>
                    <w:rPr>
                      <w:rFonts w:ascii="Cambria Math" w:hAnsi="Cambria Math"/>
                      <w:i/>
                    </w:rPr>
                  </m:ctrlPr>
                </m:dPr>
                <m:e>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Sup>
                            <m:sSubSupPr>
                              <m:ctrlPr>
                                <w:rPr>
                                  <w:rFonts w:ascii="Cambria Math" w:hAnsi="Cambria Math"/>
                                  <w:i/>
                                </w:rPr>
                              </m:ctrlPr>
                            </m:sSubSupPr>
                            <m:e>
                              <m:r>
                                <w:rPr>
                                  <w:rFonts w:ascii="Cambria Math" w:hAnsi="Cambria Math"/>
                                </w:rPr>
                                <m:t>m</m:t>
                              </m:r>
                            </m:e>
                            <m:sub>
                              <m:sSub>
                                <m:sSubPr>
                                  <m:ctrlPr>
                                    <w:rPr>
                                      <w:rFonts w:ascii="Cambria Math" w:hAnsi="Cambria Math"/>
                                      <w:i/>
                                    </w:rPr>
                                  </m:ctrlPr>
                                </m:sSubPr>
                                <m:e>
                                  <m:r>
                                    <w:rPr>
                                      <w:rFonts w:ascii="Cambria Math" w:hAnsi="Cambria Math"/>
                                    </w:rPr>
                                    <m:t>s,n</m:t>
                                  </m:r>
                                </m:e>
                                <m:sub>
                                  <m:r>
                                    <w:rPr>
                                      <w:rFonts w:ascii="Cambria Math" w:hAnsi="Cambria Math"/>
                                    </w:rPr>
                                    <m:t>CI</m:t>
                                  </m:r>
                                </m:sub>
                              </m:sSub>
                            </m:sub>
                            <m:sup>
                              <m:r>
                                <w:rPr>
                                  <w:rFonts w:ascii="Cambria Math" w:hAnsi="Cambria Math"/>
                                </w:rPr>
                                <m:t>(L)</m:t>
                              </m:r>
                            </m:sup>
                          </m:sSubSup>
                          <m:r>
                            <w:rPr>
                              <w:rFonts w:ascii="Cambria Math" w:hAnsi="Cambria Math"/>
                              <w:lang w:val="en-AU"/>
                            </w:rPr>
                            <m:t>⋅</m:t>
                          </m:r>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r>
                            <w:rPr>
                              <w:rFonts w:ascii="Cambria Math" w:hAnsi="Cambria Math"/>
                              <w:lang w:val="en-AU"/>
                            </w:rPr>
                            <m:t>⋅</m:t>
                          </m:r>
                          <m:sSubSup>
                            <m:sSubSupPr>
                              <m:ctrlPr>
                                <w:rPr>
                                  <w:rFonts w:ascii="Cambria Math" w:hAnsi="Cambria Math"/>
                                  <w:i/>
                                </w:rPr>
                              </m:ctrlPr>
                            </m:sSubSupPr>
                            <m:e>
                              <m:r>
                                <w:rPr>
                                  <w:rFonts w:ascii="Cambria Math" w:hAnsi="Cambria Math"/>
                                </w:rPr>
                                <m:t>M</m:t>
                              </m:r>
                            </m:e>
                            <m:sub>
                              <m:r>
                                <w:rPr>
                                  <w:rFonts w:ascii="Cambria Math" w:hAnsi="Cambria Math"/>
                                </w:rPr>
                                <m:t>s,</m:t>
                              </m:r>
                              <m:r>
                                <m:rPr>
                                  <m:sty m:val="p"/>
                                </m:rPr>
                                <w:rPr>
                                  <w:rFonts w:ascii="Cambria Math" w:hAnsi="Cambria Math"/>
                                </w:rPr>
                                <m:t>max</m:t>
                              </m:r>
                            </m:sub>
                            <m:sup>
                              <m:d>
                                <m:dPr>
                                  <m:ctrlPr>
                                    <w:rPr>
                                      <w:rFonts w:ascii="Cambria Math" w:hAnsi="Cambria Math"/>
                                      <w:i/>
                                    </w:rPr>
                                  </m:ctrlPr>
                                </m:dPr>
                                <m:e>
                                  <m:r>
                                    <w:rPr>
                                      <w:rFonts w:ascii="Cambria Math" w:hAnsi="Cambria Math"/>
                                    </w:rPr>
                                    <m:t>L</m:t>
                                  </m:r>
                                </m:e>
                              </m:d>
                            </m:sup>
                          </m:sSubSup>
                        </m:den>
                      </m:f>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CI</m:t>
                      </m:r>
                    </m:sub>
                  </m:sSub>
                </m:e>
              </m:d>
              <m:r>
                <w:rPr>
                  <w:rFonts w:ascii="Cambria Math" w:hAnsi="Cambria Math"/>
                </w:rPr>
                <m:t>mod</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N</m:t>
                          </m:r>
                        </m:e>
                        <m:sub>
                          <m:r>
                            <m:rPr>
                              <m:sty m:val="p"/>
                            </m:rPr>
                            <w:rPr>
                              <w:rFonts w:ascii="Cambria Math" w:hAnsi="Cambria Math"/>
                            </w:rPr>
                            <m:t>CCE</m:t>
                          </m:r>
                          <m:r>
                            <w:rPr>
                              <w:rFonts w:ascii="Cambria Math" w:hAnsi="Cambria Math"/>
                            </w:rPr>
                            <m:t>,p</m:t>
                          </m:r>
                        </m:sub>
                      </m:sSub>
                    </m:num>
                    <m:den>
                      <m:r>
                        <w:rPr>
                          <w:rFonts w:ascii="Cambria Math" w:hAnsi="Cambria Math"/>
                        </w:rPr>
                        <m:t>L</m:t>
                      </m:r>
                    </m:den>
                  </m:f>
                </m:e>
              </m:d>
            </m:e>
          </m:d>
          <m:r>
            <w:rPr>
              <w:rFonts w:ascii="Cambria Math" w:hAnsi="Cambria Math"/>
            </w:rPr>
            <m:t>+i</m:t>
          </m:r>
        </m:oMath>
      </m:oMathPara>
    </w:p>
    <w:p w14:paraId="27762484" w14:textId="708A3DE3" w:rsidR="00924EF9" w:rsidRDefault="00924EF9" w:rsidP="00924EF9">
      <w:pPr>
        <w:spacing w:afterLines="50" w:after="156"/>
        <w:rPr>
          <w:rFonts w:ascii="Times New Roman" w:hAnsi="Times New Roman" w:cs="Times New Roman"/>
          <w:sz w:val="24"/>
          <w:szCs w:val="24"/>
          <w:lang w:val="en-GB"/>
        </w:rPr>
      </w:pPr>
      <w:r w:rsidRPr="00B23E46">
        <w:rPr>
          <w:rFonts w:ascii="Times New Roman" w:hAnsi="Times New Roman" w:cs="Times New Roman"/>
          <w:sz w:val="24"/>
          <w:szCs w:val="24"/>
          <w:lang w:val="en-GB"/>
        </w:rPr>
        <w:t xml:space="preserve">Here is an example. </w:t>
      </w:r>
      <w:r>
        <w:rPr>
          <w:rFonts w:ascii="Times New Roman" w:hAnsi="Times New Roman" w:cs="Times New Roman"/>
          <w:sz w:val="24"/>
          <w:szCs w:val="24"/>
          <w:lang w:val="en-GB"/>
        </w:rPr>
        <w:t xml:space="preserve">Assume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Y</m:t>
            </m:r>
          </m:e>
          <m:sub>
            <m:r>
              <w:rPr>
                <w:rFonts w:ascii="Cambria Math" w:hAnsi="Cambria Math" w:cs="Times New Roman"/>
                <w:sz w:val="24"/>
                <w:szCs w:val="24"/>
                <w:lang w:val="en-GB"/>
              </w:rPr>
              <m:t>p</m:t>
            </m:r>
            <m:r>
              <m:rPr>
                <m:sty m:val="p"/>
              </m:rPr>
              <w:rPr>
                <w:rFonts w:ascii="Cambria Math" w:hAnsi="Cambria Math" w:cs="Times New Roman"/>
                <w:sz w:val="24"/>
                <w:szCs w:val="24"/>
                <w:lang w:val="en-GB"/>
              </w:rPr>
              <m:t>,</m:t>
            </m:r>
            <m:sSubSup>
              <m:sSubSupPr>
                <m:ctrlPr>
                  <w:rPr>
                    <w:rFonts w:ascii="Cambria Math" w:hAnsi="Cambria Math" w:cs="Times New Roman"/>
                    <w:sz w:val="24"/>
                    <w:szCs w:val="24"/>
                    <w:lang w:val="en-GB"/>
                  </w:rPr>
                </m:ctrlPr>
              </m:sSubSupPr>
              <m:e>
                <m:r>
                  <w:rPr>
                    <w:rFonts w:ascii="Cambria Math" w:hAnsi="Cambria Math" w:cs="Times New Roman"/>
                    <w:sz w:val="24"/>
                    <w:szCs w:val="24"/>
                    <w:lang w:val="en-GB"/>
                  </w:rPr>
                  <m:t>n</m:t>
                </m:r>
              </m:e>
              <m:sub>
                <m:r>
                  <w:rPr>
                    <w:rFonts w:ascii="Cambria Math" w:hAnsi="Cambria Math" w:cs="Times New Roman"/>
                    <w:sz w:val="24"/>
                    <w:szCs w:val="24"/>
                    <w:lang w:val="en-GB"/>
                  </w:rPr>
                  <m:t>s</m:t>
                </m:r>
                <m:r>
                  <m:rPr>
                    <m:sty m:val="p"/>
                  </m:rPr>
                  <w:rPr>
                    <w:rFonts w:ascii="Cambria Math" w:hAnsi="Cambria Math" w:cs="Times New Roman"/>
                    <w:sz w:val="24"/>
                    <w:szCs w:val="24"/>
                    <w:lang w:val="en-GB"/>
                  </w:rPr>
                  <m:t>,</m:t>
                </m:r>
                <m:r>
                  <w:rPr>
                    <w:rFonts w:ascii="Cambria Math" w:hAnsi="Cambria Math" w:cs="Times New Roman"/>
                    <w:sz w:val="24"/>
                    <w:szCs w:val="24"/>
                    <w:lang w:val="en-GB"/>
                  </w:rPr>
                  <m:t>f</m:t>
                </m:r>
              </m:sub>
              <m:sup>
                <m:r>
                  <w:rPr>
                    <w:rFonts w:ascii="Cambria Math" w:hAnsi="Cambria Math" w:cs="Times New Roman"/>
                    <w:sz w:val="24"/>
                    <w:szCs w:val="24"/>
                    <w:lang w:val="en-GB"/>
                  </w:rPr>
                  <m:t>μ</m:t>
                </m:r>
              </m:sup>
            </m:sSubSup>
          </m:sub>
        </m:sSub>
        <m:r>
          <m:rPr>
            <m:sty m:val="p"/>
          </m:rPr>
          <w:rPr>
            <w:rFonts w:ascii="Cambria Math" w:hAnsi="Cambria Math" w:cs="Times New Roman"/>
            <w:sz w:val="24"/>
            <w:szCs w:val="24"/>
            <w:lang w:val="en-GB"/>
          </w:rPr>
          <m:t>=0</m:t>
        </m:r>
      </m:oMath>
      <w:r w:rsidRPr="00B23E46">
        <w:rPr>
          <w:rFonts w:ascii="Times New Roman" w:hAnsi="Times New Roman" w:cs="Times New Roman" w:hint="eastAsia"/>
          <w:sz w:val="24"/>
          <w:szCs w:val="24"/>
          <w:lang w:val="en-GB"/>
        </w:rPr>
        <w:t>,</w:t>
      </w:r>
      <w:r w:rsidRPr="00B23E46">
        <w:rPr>
          <w:rFonts w:ascii="Times New Roman" w:hAnsi="Times New Roman" w:cs="Times New Roman"/>
          <w:sz w:val="24"/>
          <w:szCs w:val="24"/>
          <w:lang w:val="en-GB"/>
        </w:rPr>
        <w:t xml:space="preserve">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N</m:t>
            </m:r>
          </m:e>
          <m:sub>
            <m:r>
              <m:rPr>
                <m:sty m:val="p"/>
              </m:rPr>
              <w:rPr>
                <w:rFonts w:ascii="Cambria Math" w:hAnsi="Cambria Math" w:cs="Times New Roman"/>
                <w:sz w:val="24"/>
                <w:szCs w:val="24"/>
                <w:lang w:val="en-GB"/>
              </w:rPr>
              <m:t>CCE,</m:t>
            </m:r>
            <m:r>
              <w:rPr>
                <w:rFonts w:ascii="Cambria Math" w:hAnsi="Cambria Math" w:cs="Times New Roman"/>
                <w:sz w:val="24"/>
                <w:szCs w:val="24"/>
                <w:lang w:val="en-GB"/>
              </w:rPr>
              <m:t>p</m:t>
            </m:r>
          </m:sub>
        </m:sSub>
        <m:r>
          <m:rPr>
            <m:sty m:val="p"/>
          </m:rPr>
          <w:rPr>
            <w:rFonts w:ascii="Cambria Math" w:hAnsi="Cambria Math" w:cs="Times New Roman"/>
            <w:sz w:val="24"/>
            <w:szCs w:val="24"/>
            <w:lang w:val="en-GB"/>
          </w:rPr>
          <m:t>=32</m:t>
        </m:r>
      </m:oMath>
      <w:r w:rsidRPr="00B23E46">
        <w:rPr>
          <w:rFonts w:ascii="Times New Roman" w:hAnsi="Times New Roman" w:cs="Times New Roman" w:hint="eastAsia"/>
          <w:sz w:val="24"/>
          <w:szCs w:val="24"/>
          <w:lang w:val="en-GB"/>
        </w:rPr>
        <w:t>,</w:t>
      </w:r>
      <w:r w:rsidRPr="00B23E46">
        <w:rPr>
          <w:rFonts w:ascii="Times New Roman" w:hAnsi="Times New Roman" w:cs="Times New Roman"/>
          <w:sz w:val="24"/>
          <w:szCs w:val="24"/>
          <w:lang w:val="en-GB"/>
        </w:rPr>
        <w:t xml:space="preserve"> and number of PDCCH candidate per AL for each serving cell</w:t>
      </w:r>
      <w:r>
        <w:rPr>
          <w:rFonts w:ascii="Times New Roman" w:hAnsi="Times New Roman" w:cs="Times New Roman"/>
          <w:sz w:val="24"/>
          <w:szCs w:val="24"/>
          <w:lang w:val="en-GB"/>
        </w:rPr>
        <w:t xml:space="preserve"> (two serving cells in total)</w:t>
      </w:r>
      <w:r w:rsidRPr="00B23E46">
        <w:rPr>
          <w:rFonts w:ascii="Times New Roman" w:hAnsi="Times New Roman" w:cs="Times New Roman"/>
          <w:sz w:val="24"/>
          <w:szCs w:val="24"/>
          <w:lang w:val="en-GB"/>
        </w:rPr>
        <w:t xml:space="preserve"> is as shown in Table </w:t>
      </w:r>
      <w:r w:rsidR="00713DFD">
        <w:rPr>
          <w:rFonts w:ascii="Times New Roman" w:hAnsi="Times New Roman" w:cs="Times New Roman"/>
          <w:sz w:val="24"/>
          <w:szCs w:val="24"/>
          <w:lang w:val="en-GB"/>
        </w:rPr>
        <w:t>3</w:t>
      </w:r>
      <w:r w:rsidRPr="00B23E46">
        <w:rPr>
          <w:rFonts w:ascii="Times New Roman" w:hAnsi="Times New Roman" w:cs="Times New Roman"/>
          <w:sz w:val="24"/>
          <w:szCs w:val="24"/>
          <w:lang w:val="en-GB"/>
        </w:rPr>
        <w:t>.</w:t>
      </w:r>
      <w:r>
        <w:rPr>
          <w:rFonts w:ascii="Times New Roman" w:hAnsi="Times New Roman" w:cs="Times New Roman"/>
          <w:sz w:val="24"/>
          <w:szCs w:val="24"/>
          <w:lang w:val="en-GB"/>
        </w:rPr>
        <w:t xml:space="preserve"> The CCEs for each PDCCH candidate corresponding to each serving cells are as shown in Figure </w:t>
      </w:r>
      <w:r w:rsidR="00713DFD">
        <w:rPr>
          <w:rFonts w:ascii="Times New Roman" w:hAnsi="Times New Roman" w:cs="Times New Roman"/>
          <w:sz w:val="24"/>
          <w:szCs w:val="24"/>
          <w:lang w:val="en-GB"/>
        </w:rPr>
        <w:t>1</w:t>
      </w:r>
      <w:r>
        <w:rPr>
          <w:rFonts w:ascii="Times New Roman" w:hAnsi="Times New Roman" w:cs="Times New Roman"/>
          <w:sz w:val="24"/>
          <w:szCs w:val="24"/>
          <w:lang w:val="en-GB"/>
        </w:rPr>
        <w:t>.</w:t>
      </w:r>
    </w:p>
    <w:p w14:paraId="7A6392CC" w14:textId="6212C590" w:rsidR="00924EF9" w:rsidRDefault="00924EF9" w:rsidP="00924EF9">
      <w:pPr>
        <w:spacing w:afterLines="50" w:after="156"/>
        <w:jc w:val="center"/>
        <w:rPr>
          <w:rFonts w:ascii="Times New Roman" w:hAnsi="Times New Roman" w:cs="Times New Roman"/>
          <w:sz w:val="24"/>
          <w:szCs w:val="24"/>
          <w:lang w:val="en-GB"/>
        </w:rPr>
      </w:pPr>
      <w:r>
        <w:rPr>
          <w:rFonts w:ascii="Times New Roman" w:hAnsi="Times New Roman" w:cs="Times New Roman"/>
          <w:sz w:val="24"/>
          <w:szCs w:val="24"/>
          <w:lang w:val="en-GB"/>
        </w:rPr>
        <w:lastRenderedPageBreak/>
        <w:t xml:space="preserve">Table </w:t>
      </w:r>
      <w:r w:rsidR="00713DFD">
        <w:rPr>
          <w:rFonts w:ascii="Times New Roman" w:hAnsi="Times New Roman" w:cs="Times New Roman"/>
          <w:sz w:val="24"/>
          <w:szCs w:val="24"/>
          <w:lang w:val="en-GB"/>
        </w:rPr>
        <w:t>3</w:t>
      </w:r>
      <w:r w:rsidRPr="00A35D8A">
        <w:rPr>
          <w:rFonts w:ascii="Times New Roman" w:hAnsi="Times New Roman" w:cs="Times New Roman"/>
          <w:sz w:val="24"/>
          <w:szCs w:val="24"/>
          <w:lang w:val="en-GB"/>
        </w:rPr>
        <w:t xml:space="preserve">. </w:t>
      </w:r>
      <w:r>
        <w:rPr>
          <w:rFonts w:ascii="Times New Roman" w:hAnsi="Times New Roman" w:cs="Times New Roman"/>
          <w:sz w:val="24"/>
          <w:szCs w:val="24"/>
          <w:lang w:val="en-GB"/>
        </w:rPr>
        <w:t>PDCCH candidate number per AL for each serving cell</w:t>
      </w:r>
    </w:p>
    <w:tbl>
      <w:tblPr>
        <w:tblStyle w:val="af2"/>
        <w:tblW w:w="9135" w:type="dxa"/>
        <w:jc w:val="center"/>
        <w:tblLook w:val="04A0" w:firstRow="1" w:lastRow="0" w:firstColumn="1" w:lastColumn="0" w:noHBand="0" w:noVBand="1"/>
      </w:tblPr>
      <w:tblGrid>
        <w:gridCol w:w="1878"/>
        <w:gridCol w:w="3567"/>
        <w:gridCol w:w="3690"/>
      </w:tblGrid>
      <w:tr w:rsidR="00924EF9" w:rsidRPr="00121948" w14:paraId="279DEF26" w14:textId="77777777" w:rsidTr="00925550">
        <w:trPr>
          <w:trHeight w:val="348"/>
          <w:jc w:val="center"/>
        </w:trPr>
        <w:tc>
          <w:tcPr>
            <w:tcW w:w="1878" w:type="dxa"/>
            <w:shd w:val="clear" w:color="auto" w:fill="F2F2F2" w:themeFill="background1" w:themeFillShade="F2"/>
            <w:vAlign w:val="center"/>
          </w:tcPr>
          <w:p w14:paraId="59039AD0" w14:textId="77777777" w:rsidR="00924EF9" w:rsidRPr="00121948" w:rsidRDefault="00924EF9" w:rsidP="00925550">
            <w:pPr>
              <w:jc w:val="center"/>
              <w:rPr>
                <w:rFonts w:ascii="Times New Roman" w:hAnsi="Times New Roman" w:cs="Times New Roman"/>
                <w:b/>
                <w:bCs/>
                <w:sz w:val="22"/>
              </w:rPr>
            </w:pPr>
            <w:bookmarkStart w:id="7" w:name="_Hlk101784549"/>
            <w:r w:rsidRPr="00121948">
              <w:rPr>
                <w:rFonts w:ascii="Times New Roman" w:hAnsi="Times New Roman" w:cs="Times New Roman"/>
                <w:b/>
                <w:bCs/>
                <w:sz w:val="22"/>
              </w:rPr>
              <w:t>AL</w:t>
            </w:r>
          </w:p>
        </w:tc>
        <w:tc>
          <w:tcPr>
            <w:tcW w:w="3567" w:type="dxa"/>
            <w:shd w:val="clear" w:color="auto" w:fill="F2F2F2" w:themeFill="background1" w:themeFillShade="F2"/>
            <w:vAlign w:val="center"/>
          </w:tcPr>
          <w:p w14:paraId="7A56FD64" w14:textId="77777777" w:rsidR="00924EF9" w:rsidRPr="00121948" w:rsidRDefault="00924EF9" w:rsidP="00925550">
            <w:pPr>
              <w:jc w:val="center"/>
              <w:rPr>
                <w:rFonts w:ascii="Times New Roman" w:hAnsi="Times New Roman" w:cs="Times New Roman"/>
                <w:b/>
                <w:bCs/>
                <w:sz w:val="22"/>
              </w:rPr>
            </w:pPr>
            <w:r w:rsidRPr="00121948">
              <w:rPr>
                <w:rFonts w:ascii="Times New Roman" w:hAnsi="Times New Roman" w:cs="Times New Roman"/>
                <w:b/>
                <w:bCs/>
                <w:sz w:val="22"/>
              </w:rPr>
              <w:t>Scheduling cell (</w:t>
            </w:r>
            <m:oMath>
              <m:sSub>
                <m:sSubPr>
                  <m:ctrlPr>
                    <w:rPr>
                      <w:rFonts w:ascii="Cambria Math" w:hAnsi="Cambria Math" w:cs="Times New Roman"/>
                      <w:b/>
                      <w:bCs/>
                      <w:i/>
                      <w:sz w:val="22"/>
                    </w:rPr>
                  </m:ctrlPr>
                </m:sSubPr>
                <m:e>
                  <m:r>
                    <m:rPr>
                      <m:sty m:val="bi"/>
                    </m:rPr>
                    <w:rPr>
                      <w:rFonts w:ascii="Cambria Math" w:hAnsi="Cambria Math" w:cs="Times New Roman"/>
                      <w:sz w:val="22"/>
                    </w:rPr>
                    <m:t>n</m:t>
                  </m:r>
                </m:e>
                <m:sub>
                  <m:r>
                    <m:rPr>
                      <m:sty m:val="bi"/>
                    </m:rPr>
                    <w:rPr>
                      <w:rFonts w:ascii="Cambria Math" w:hAnsi="Cambria Math" w:cs="Times New Roman"/>
                      <w:sz w:val="22"/>
                    </w:rPr>
                    <m:t>CI</m:t>
                  </m:r>
                </m:sub>
              </m:sSub>
              <m:r>
                <m:rPr>
                  <m:sty m:val="bi"/>
                </m:rPr>
                <w:rPr>
                  <w:rFonts w:ascii="Cambria Math" w:hAnsi="Cambria Math" w:cs="Times New Roman"/>
                  <w:sz w:val="22"/>
                </w:rPr>
                <m:t>=0</m:t>
              </m:r>
            </m:oMath>
            <w:r w:rsidRPr="00121948">
              <w:rPr>
                <w:rFonts w:ascii="Times New Roman" w:hAnsi="Times New Roman" w:cs="Times New Roman"/>
                <w:b/>
                <w:bCs/>
                <w:sz w:val="22"/>
              </w:rPr>
              <w:t>)</w:t>
            </w:r>
          </w:p>
        </w:tc>
        <w:tc>
          <w:tcPr>
            <w:tcW w:w="3690" w:type="dxa"/>
            <w:shd w:val="clear" w:color="auto" w:fill="F2F2F2" w:themeFill="background1" w:themeFillShade="F2"/>
            <w:vAlign w:val="center"/>
          </w:tcPr>
          <w:p w14:paraId="7643F1BE" w14:textId="77777777" w:rsidR="00924EF9" w:rsidRPr="00121948" w:rsidRDefault="00924EF9" w:rsidP="00925550">
            <w:pPr>
              <w:jc w:val="center"/>
              <w:rPr>
                <w:rFonts w:ascii="Times New Roman" w:hAnsi="Times New Roman" w:cs="Times New Roman"/>
                <w:b/>
                <w:bCs/>
                <w:sz w:val="22"/>
              </w:rPr>
            </w:pPr>
            <w:r w:rsidRPr="00121948">
              <w:rPr>
                <w:rFonts w:ascii="Times New Roman" w:hAnsi="Times New Roman" w:cs="Times New Roman"/>
                <w:b/>
                <w:bCs/>
                <w:sz w:val="22"/>
              </w:rPr>
              <w:t>Scheduled cell (</w:t>
            </w:r>
            <m:oMath>
              <m:sSub>
                <m:sSubPr>
                  <m:ctrlPr>
                    <w:rPr>
                      <w:rFonts w:ascii="Cambria Math" w:hAnsi="Cambria Math" w:cs="Times New Roman"/>
                      <w:b/>
                      <w:bCs/>
                      <w:i/>
                      <w:sz w:val="22"/>
                    </w:rPr>
                  </m:ctrlPr>
                </m:sSubPr>
                <m:e>
                  <m:r>
                    <m:rPr>
                      <m:sty m:val="bi"/>
                    </m:rPr>
                    <w:rPr>
                      <w:rFonts w:ascii="Cambria Math" w:hAnsi="Cambria Math" w:cs="Times New Roman"/>
                      <w:sz w:val="22"/>
                    </w:rPr>
                    <m:t>n</m:t>
                  </m:r>
                </m:e>
                <m:sub>
                  <m:r>
                    <m:rPr>
                      <m:sty m:val="bi"/>
                    </m:rPr>
                    <w:rPr>
                      <w:rFonts w:ascii="Cambria Math" w:hAnsi="Cambria Math" w:cs="Times New Roman"/>
                      <w:sz w:val="22"/>
                    </w:rPr>
                    <m:t>CI</m:t>
                  </m:r>
                </m:sub>
              </m:sSub>
              <m:r>
                <m:rPr>
                  <m:sty m:val="bi"/>
                </m:rPr>
                <w:rPr>
                  <w:rFonts w:ascii="Cambria Math" w:hAnsi="Cambria Math" w:cs="Times New Roman"/>
                  <w:sz w:val="22"/>
                </w:rPr>
                <m:t>=1</m:t>
              </m:r>
            </m:oMath>
            <w:r w:rsidRPr="00121948">
              <w:rPr>
                <w:rFonts w:ascii="Times New Roman" w:hAnsi="Times New Roman" w:cs="Times New Roman"/>
                <w:b/>
                <w:bCs/>
                <w:sz w:val="22"/>
              </w:rPr>
              <w:t>)</w:t>
            </w:r>
          </w:p>
        </w:tc>
      </w:tr>
      <w:tr w:rsidR="00924EF9" w:rsidRPr="00121948" w14:paraId="6AE7AC57" w14:textId="77777777" w:rsidTr="00925550">
        <w:trPr>
          <w:trHeight w:val="348"/>
          <w:jc w:val="center"/>
        </w:trPr>
        <w:tc>
          <w:tcPr>
            <w:tcW w:w="1878" w:type="dxa"/>
            <w:vAlign w:val="center"/>
          </w:tcPr>
          <w:p w14:paraId="70EC58A6" w14:textId="77777777" w:rsidR="00924EF9" w:rsidRPr="00121948" w:rsidRDefault="00924EF9" w:rsidP="00925550">
            <w:pPr>
              <w:jc w:val="center"/>
              <w:rPr>
                <w:rFonts w:ascii="Times New Roman" w:hAnsi="Times New Roman" w:cs="Times New Roman"/>
                <w:sz w:val="22"/>
              </w:rPr>
            </w:pPr>
            <w:r w:rsidRPr="00121948">
              <w:rPr>
                <w:rFonts w:ascii="Times New Roman" w:hAnsi="Times New Roman" w:cs="Times New Roman"/>
                <w:sz w:val="22"/>
              </w:rPr>
              <w:t>4</w:t>
            </w:r>
          </w:p>
        </w:tc>
        <w:tc>
          <w:tcPr>
            <w:tcW w:w="3567" w:type="dxa"/>
            <w:vAlign w:val="center"/>
          </w:tcPr>
          <w:p w14:paraId="3611BBF6" w14:textId="77777777" w:rsidR="00924EF9" w:rsidRPr="00121948" w:rsidRDefault="00924EF9" w:rsidP="00925550">
            <w:pPr>
              <w:jc w:val="center"/>
              <w:rPr>
                <w:rFonts w:ascii="Times New Roman" w:hAnsi="Times New Roman" w:cs="Times New Roman"/>
                <w:sz w:val="22"/>
              </w:rPr>
            </w:pPr>
            <w:r w:rsidRPr="00121948">
              <w:rPr>
                <w:rFonts w:ascii="Times New Roman" w:hAnsi="Times New Roman" w:cs="Times New Roman"/>
                <w:sz w:val="22"/>
              </w:rPr>
              <w:t>2</w:t>
            </w:r>
          </w:p>
        </w:tc>
        <w:tc>
          <w:tcPr>
            <w:tcW w:w="3690" w:type="dxa"/>
            <w:vAlign w:val="center"/>
          </w:tcPr>
          <w:p w14:paraId="61649652" w14:textId="77777777" w:rsidR="00924EF9" w:rsidRPr="00121948" w:rsidRDefault="00924EF9" w:rsidP="00925550">
            <w:pPr>
              <w:jc w:val="center"/>
              <w:rPr>
                <w:rFonts w:ascii="Times New Roman" w:hAnsi="Times New Roman" w:cs="Times New Roman"/>
                <w:sz w:val="22"/>
              </w:rPr>
            </w:pPr>
            <w:r w:rsidRPr="00121948">
              <w:rPr>
                <w:rFonts w:ascii="Times New Roman" w:hAnsi="Times New Roman" w:cs="Times New Roman"/>
                <w:sz w:val="22"/>
              </w:rPr>
              <w:t>2</w:t>
            </w:r>
          </w:p>
        </w:tc>
      </w:tr>
      <w:tr w:rsidR="00924EF9" w:rsidRPr="00121948" w14:paraId="5835C1CC" w14:textId="77777777" w:rsidTr="00925550">
        <w:trPr>
          <w:trHeight w:val="340"/>
          <w:jc w:val="center"/>
        </w:trPr>
        <w:tc>
          <w:tcPr>
            <w:tcW w:w="1878" w:type="dxa"/>
            <w:vAlign w:val="center"/>
          </w:tcPr>
          <w:p w14:paraId="54CB7CAA" w14:textId="77777777" w:rsidR="00924EF9" w:rsidRPr="00121948" w:rsidRDefault="00924EF9" w:rsidP="00925550">
            <w:pPr>
              <w:jc w:val="center"/>
              <w:rPr>
                <w:rFonts w:ascii="Times New Roman" w:hAnsi="Times New Roman" w:cs="Times New Roman"/>
                <w:sz w:val="22"/>
              </w:rPr>
            </w:pPr>
            <w:r w:rsidRPr="00121948">
              <w:rPr>
                <w:rFonts w:ascii="Times New Roman" w:hAnsi="Times New Roman" w:cs="Times New Roman"/>
                <w:sz w:val="22"/>
              </w:rPr>
              <w:t>8</w:t>
            </w:r>
          </w:p>
        </w:tc>
        <w:tc>
          <w:tcPr>
            <w:tcW w:w="3567" w:type="dxa"/>
            <w:vAlign w:val="center"/>
          </w:tcPr>
          <w:p w14:paraId="1D7A77BA" w14:textId="77777777" w:rsidR="00924EF9" w:rsidRPr="00121948" w:rsidRDefault="00924EF9" w:rsidP="00925550">
            <w:pPr>
              <w:jc w:val="center"/>
              <w:rPr>
                <w:rFonts w:ascii="Times New Roman" w:hAnsi="Times New Roman" w:cs="Times New Roman"/>
                <w:sz w:val="22"/>
              </w:rPr>
            </w:pPr>
            <w:r w:rsidRPr="00121948">
              <w:rPr>
                <w:rFonts w:ascii="Times New Roman" w:hAnsi="Times New Roman" w:cs="Times New Roman"/>
                <w:sz w:val="22"/>
              </w:rPr>
              <w:t>2</w:t>
            </w:r>
          </w:p>
        </w:tc>
        <w:tc>
          <w:tcPr>
            <w:tcW w:w="3690" w:type="dxa"/>
            <w:vAlign w:val="center"/>
          </w:tcPr>
          <w:p w14:paraId="7E4FD89C" w14:textId="77777777" w:rsidR="00924EF9" w:rsidRPr="00121948" w:rsidRDefault="00924EF9" w:rsidP="00925550">
            <w:pPr>
              <w:jc w:val="center"/>
              <w:rPr>
                <w:rFonts w:ascii="Times New Roman" w:hAnsi="Times New Roman" w:cs="Times New Roman"/>
                <w:sz w:val="22"/>
              </w:rPr>
            </w:pPr>
            <w:r w:rsidRPr="00121948">
              <w:rPr>
                <w:rFonts w:ascii="Times New Roman" w:hAnsi="Times New Roman" w:cs="Times New Roman"/>
                <w:sz w:val="22"/>
              </w:rPr>
              <w:t>2</w:t>
            </w:r>
          </w:p>
        </w:tc>
      </w:tr>
    </w:tbl>
    <w:bookmarkStart w:id="8" w:name="_Hlk101282089"/>
    <w:bookmarkEnd w:id="7"/>
    <w:p w14:paraId="215882F5" w14:textId="77777777" w:rsidR="00924EF9" w:rsidRDefault="00924EF9" w:rsidP="00924EF9">
      <w:pPr>
        <w:spacing w:afterLines="50" w:after="156"/>
      </w:pPr>
      <w:r>
        <w:object w:dxaOrig="18414" w:dyaOrig="3220" w14:anchorId="6699D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15pt;height:87.4pt" o:ole="">
            <v:imagedata r:id="rId7" o:title=""/>
          </v:shape>
          <o:OLEObject Type="Embed" ProgID="Visio.Drawing.11" ShapeID="_x0000_i1025" DrawAspect="Content" ObjectID="_1726051055" r:id="rId8"/>
        </w:object>
      </w:r>
      <w:bookmarkEnd w:id="8"/>
    </w:p>
    <w:p w14:paraId="31E57899" w14:textId="5B7C5E80" w:rsidR="00A636F1" w:rsidRDefault="00924EF9" w:rsidP="00A636F1">
      <w:pPr>
        <w:spacing w:afterLines="50" w:after="156"/>
        <w:jc w:val="center"/>
        <w:rPr>
          <w:rFonts w:ascii="Times New Roman" w:hAnsi="Times New Roman" w:cs="Times New Roman"/>
          <w:sz w:val="24"/>
          <w:szCs w:val="24"/>
          <w:lang w:val="en-GB"/>
        </w:rPr>
      </w:pPr>
      <w:r w:rsidRPr="00A35D8A">
        <w:rPr>
          <w:rFonts w:ascii="Times New Roman" w:hAnsi="Times New Roman" w:cs="Times New Roman"/>
          <w:sz w:val="24"/>
          <w:szCs w:val="24"/>
          <w:lang w:val="en-GB"/>
        </w:rPr>
        <w:t xml:space="preserve">Figure </w:t>
      </w:r>
      <w:r w:rsidR="00713DFD">
        <w:rPr>
          <w:rFonts w:ascii="Times New Roman" w:hAnsi="Times New Roman" w:cs="Times New Roman"/>
          <w:sz w:val="24"/>
          <w:szCs w:val="24"/>
          <w:lang w:val="en-GB"/>
        </w:rPr>
        <w:t>1</w:t>
      </w:r>
      <w:r w:rsidRPr="00A35D8A">
        <w:rPr>
          <w:rFonts w:ascii="Times New Roman" w:hAnsi="Times New Roman" w:cs="Times New Roman"/>
          <w:sz w:val="24"/>
          <w:szCs w:val="24"/>
          <w:lang w:val="en-GB"/>
        </w:rPr>
        <w:t xml:space="preserve">. </w:t>
      </w:r>
      <w:r>
        <w:rPr>
          <w:rFonts w:ascii="Times New Roman" w:hAnsi="Times New Roman" w:cs="Times New Roman"/>
          <w:sz w:val="24"/>
          <w:szCs w:val="24"/>
          <w:lang w:val="en-GB"/>
        </w:rPr>
        <w:t>Example of PDCCH candidate set</w:t>
      </w:r>
    </w:p>
    <w:p w14:paraId="1EA099FD" w14:textId="33C84B21" w:rsidR="00713DFD" w:rsidRDefault="00713DFD" w:rsidP="004417E5">
      <w:pPr>
        <w:rPr>
          <w:rFonts w:ascii="Times New Roman" w:hAnsi="Times New Roman" w:cs="Times New Roman"/>
          <w:sz w:val="24"/>
          <w:szCs w:val="24"/>
          <w:lang w:val="en-GB"/>
        </w:rPr>
      </w:pPr>
      <w:r w:rsidRPr="00713DFD">
        <w:rPr>
          <w:rFonts w:ascii="Times New Roman" w:hAnsi="Times New Roman" w:cs="Times New Roman"/>
          <w:sz w:val="24"/>
          <w:szCs w:val="24"/>
          <w:lang w:val="en-GB"/>
        </w:rPr>
        <w:t xml:space="preserve">As </w:t>
      </w:r>
      <w:r>
        <w:rPr>
          <w:rFonts w:ascii="Times New Roman" w:hAnsi="Times New Roman" w:cs="Times New Roman"/>
          <w:sz w:val="24"/>
          <w:szCs w:val="24"/>
          <w:lang w:val="en-GB"/>
        </w:rPr>
        <w:t>discussed in 2.2,</w:t>
      </w:r>
      <w:r w:rsidR="00710FC8">
        <w:rPr>
          <w:rFonts w:ascii="Times New Roman" w:hAnsi="Times New Roman" w:cs="Times New Roman"/>
          <w:sz w:val="24"/>
          <w:szCs w:val="24"/>
          <w:lang w:val="en-GB"/>
        </w:rPr>
        <w:t xml:space="preserve"> for indicating scheduled cells,</w:t>
      </w:r>
      <w:r>
        <w:rPr>
          <w:rFonts w:ascii="Times New Roman" w:hAnsi="Times New Roman" w:cs="Times New Roman"/>
          <w:sz w:val="24"/>
          <w:szCs w:val="24"/>
          <w:lang w:val="en-GB"/>
        </w:rPr>
        <w:t xml:space="preserve"> </w:t>
      </w:r>
      <w:r>
        <w:rPr>
          <w:rFonts w:ascii="Times New Roman" w:hAnsi="Times New Roman" w:cs="Times New Roman" w:hint="eastAsia"/>
          <w:sz w:val="24"/>
          <w:szCs w:val="24"/>
          <w:lang w:val="en-GB"/>
        </w:rPr>
        <w:t>it</w:t>
      </w:r>
      <w:r>
        <w:rPr>
          <w:rFonts w:ascii="Times New Roman" w:hAnsi="Times New Roman" w:cs="Times New Roman"/>
          <w:sz w:val="24"/>
          <w:szCs w:val="24"/>
          <w:lang w:val="en-GB"/>
        </w:rPr>
        <w:t xml:space="preserve"> is preferred to use </w:t>
      </w:r>
      <w:r w:rsidRPr="00713DFD">
        <w:rPr>
          <w:rFonts w:ascii="Times New Roman" w:hAnsi="Times New Roman" w:cs="Times New Roman"/>
          <w:sz w:val="24"/>
          <w:szCs w:val="24"/>
          <w:lang w:val="en-GB"/>
        </w:rPr>
        <w:t>an indicator in DCI format 0_X/1_X</w:t>
      </w:r>
      <w:r w:rsidR="00710FC8">
        <w:rPr>
          <w:rFonts w:ascii="Times New Roman" w:hAnsi="Times New Roman" w:cs="Times New Roman"/>
          <w:sz w:val="24"/>
          <w:szCs w:val="24"/>
          <w:lang w:val="en-GB"/>
        </w:rPr>
        <w:t xml:space="preserve"> </w:t>
      </w:r>
      <w:r w:rsidR="00710FC8" w:rsidRPr="00710FC8">
        <w:rPr>
          <w:rFonts w:ascii="Times New Roman" w:hAnsi="Times New Roman" w:cs="Times New Roman"/>
          <w:sz w:val="24"/>
          <w:szCs w:val="24"/>
          <w:lang w:val="en-GB"/>
        </w:rPr>
        <w:t>which points to one row of a table defining combinations of scheduled cells</w:t>
      </w:r>
      <w:r>
        <w:rPr>
          <w:rFonts w:ascii="Times New Roman" w:hAnsi="Times New Roman" w:cs="Times New Roman"/>
          <w:sz w:val="24"/>
          <w:szCs w:val="24"/>
          <w:lang w:val="en-GB"/>
        </w:rPr>
        <w:t xml:space="preserve">. If it is </w:t>
      </w:r>
      <w:r w:rsidR="00DD29C9">
        <w:rPr>
          <w:rFonts w:ascii="Times New Roman" w:hAnsi="Times New Roman" w:cs="Times New Roman"/>
          <w:sz w:val="24"/>
          <w:szCs w:val="24"/>
          <w:lang w:val="en-GB"/>
        </w:rPr>
        <w:t>supported</w:t>
      </w:r>
      <w:r>
        <w:rPr>
          <w:rFonts w:ascii="Times New Roman" w:hAnsi="Times New Roman" w:cs="Times New Roman"/>
          <w:sz w:val="24"/>
          <w:szCs w:val="24"/>
          <w:lang w:val="en-GB"/>
        </w:rPr>
        <w:t xml:space="preserve">, </w:t>
      </w:r>
      <w:r w:rsidR="00710FC8">
        <w:rPr>
          <w:rFonts w:ascii="Times New Roman" w:hAnsi="Times New Roman" w:cs="Times New Roman"/>
          <w:sz w:val="24"/>
          <w:szCs w:val="24"/>
          <w:lang w:val="en-GB"/>
        </w:rPr>
        <w:t xml:space="preserve">regarding the value of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00710FC8">
        <w:rPr>
          <w:rFonts w:ascii="Times New Roman" w:hAnsi="Times New Roman" w:cs="Times New Roman" w:hint="eastAsia"/>
        </w:rPr>
        <w:t xml:space="preserve"> </w:t>
      </w:r>
      <w:r w:rsidR="00710FC8" w:rsidRPr="00710FC8">
        <w:rPr>
          <w:rFonts w:ascii="Times New Roman" w:hAnsi="Times New Roman" w:cs="Times New Roman"/>
          <w:sz w:val="24"/>
          <w:szCs w:val="24"/>
          <w:lang w:val="en-GB"/>
        </w:rPr>
        <w:t xml:space="preserve">in </w:t>
      </w:r>
      <w:r w:rsidR="00710FC8">
        <w:rPr>
          <w:rFonts w:ascii="Times New Roman" w:hAnsi="Times New Roman" w:cs="Times New Roman"/>
          <w:sz w:val="24"/>
          <w:szCs w:val="24"/>
          <w:lang w:val="en-GB"/>
        </w:rPr>
        <w:t>the formula for determining PDCCH candidates</w:t>
      </w:r>
      <w:r w:rsidR="00710FC8">
        <w:rPr>
          <w:rFonts w:ascii="Times New Roman" w:hAnsi="Times New Roman" w:cs="Times New Roman" w:hint="eastAsia"/>
          <w:sz w:val="24"/>
          <w:szCs w:val="24"/>
          <w:lang w:val="en-GB"/>
        </w:rPr>
        <w:t>,</w:t>
      </w:r>
      <w:r w:rsidR="00710FC8">
        <w:rPr>
          <w:rFonts w:ascii="Times New Roman" w:hAnsi="Times New Roman" w:cs="Times New Roman"/>
          <w:sz w:val="24"/>
          <w:szCs w:val="24"/>
          <w:lang w:val="en-GB"/>
        </w:rPr>
        <w:t xml:space="preserve"> </w:t>
      </w:r>
      <w:r w:rsidR="00710FC8">
        <w:rPr>
          <w:rFonts w:ascii="Times New Roman" w:hAnsi="Times New Roman" w:cs="Times New Roman" w:hint="eastAsia"/>
          <w:sz w:val="24"/>
          <w:szCs w:val="24"/>
          <w:lang w:val="en-GB"/>
        </w:rPr>
        <w:t>the</w:t>
      </w:r>
      <w:r w:rsidR="00710FC8">
        <w:rPr>
          <w:rFonts w:ascii="Times New Roman" w:hAnsi="Times New Roman" w:cs="Times New Roman"/>
          <w:sz w:val="24"/>
          <w:szCs w:val="24"/>
          <w:lang w:val="en-GB"/>
        </w:rPr>
        <w:t xml:space="preserve"> following 2 options can be considered.</w:t>
      </w:r>
      <w:r w:rsidR="0006123E">
        <w:rPr>
          <w:rFonts w:ascii="Times New Roman" w:hAnsi="Times New Roman" w:cs="Times New Roman"/>
          <w:sz w:val="24"/>
          <w:szCs w:val="24"/>
          <w:lang w:val="en-GB"/>
        </w:rPr>
        <w:t xml:space="preserve"> Option 1 is slightly preferred because it is </w:t>
      </w:r>
      <w:proofErr w:type="gramStart"/>
      <w:r w:rsidR="0006123E">
        <w:rPr>
          <w:rFonts w:ascii="Times New Roman" w:hAnsi="Times New Roman" w:cs="Times New Roman"/>
          <w:sz w:val="24"/>
          <w:szCs w:val="24"/>
          <w:lang w:val="en-GB"/>
        </w:rPr>
        <w:t>similar to</w:t>
      </w:r>
      <w:proofErr w:type="gramEnd"/>
      <w:r w:rsidR="0006123E">
        <w:rPr>
          <w:rFonts w:ascii="Times New Roman" w:hAnsi="Times New Roman" w:cs="Times New Roman"/>
          <w:sz w:val="24"/>
          <w:szCs w:val="24"/>
          <w:lang w:val="en-GB"/>
        </w:rPr>
        <w:t xml:space="preserve"> the legacy method for cross-carrier scheduling</w:t>
      </w:r>
      <w:r w:rsidR="00A636F1">
        <w:rPr>
          <w:rFonts w:ascii="Times New Roman" w:hAnsi="Times New Roman" w:cs="Times New Roman"/>
          <w:sz w:val="24"/>
          <w:szCs w:val="24"/>
          <w:lang w:val="en-GB"/>
        </w:rPr>
        <w:t xml:space="preserve"> </w:t>
      </w:r>
      <w:r w:rsidR="00287D91">
        <w:rPr>
          <w:rFonts w:ascii="Times New Roman" w:hAnsi="Times New Roman" w:cs="Times New Roman"/>
          <w:sz w:val="24"/>
          <w:szCs w:val="24"/>
          <w:lang w:val="en-GB"/>
        </w:rPr>
        <w:t>where the value of</w:t>
      </w:r>
      <w:r w:rsidR="00A636F1">
        <w:rPr>
          <w:rFonts w:ascii="Times New Roman" w:hAnsi="Times New Roman" w:cs="Times New Roman"/>
          <w:sz w:val="24"/>
          <w:szCs w:val="24"/>
          <w:lang w:val="en-GB"/>
        </w:rPr>
        <w:t xml:space="preserve"> </w:t>
      </w:r>
      <w:r w:rsidR="00287D91">
        <w:rPr>
          <w:rFonts w:ascii="Times New Roman" w:hAnsi="Times New Roman" w:cs="Times New Roman"/>
          <w:sz w:val="24"/>
          <w:szCs w:val="24"/>
          <w:lang w:val="en-GB"/>
        </w:rPr>
        <w:t xml:space="preserve">the </w:t>
      </w:r>
      <w:r w:rsidR="00A636F1">
        <w:rPr>
          <w:rFonts w:ascii="Times New Roman" w:hAnsi="Times New Roman" w:cs="Times New Roman"/>
          <w:sz w:val="24"/>
          <w:szCs w:val="24"/>
          <w:lang w:val="en-GB"/>
        </w:rPr>
        <w:t xml:space="preserve">indictor (CIF) indicating a scheduled cell </w:t>
      </w:r>
      <w:r w:rsidR="00287D91">
        <w:rPr>
          <w:rFonts w:ascii="Times New Roman" w:hAnsi="Times New Roman" w:cs="Times New Roman"/>
          <w:sz w:val="24"/>
          <w:szCs w:val="24"/>
          <w:lang w:val="en-GB"/>
        </w:rPr>
        <w:t xml:space="preserve">in the DCI is same as the value of the </w:t>
      </w:r>
      <w:r w:rsidR="00A636F1">
        <w:rPr>
          <w:rFonts w:ascii="Times New Roman" w:hAnsi="Times New Roman" w:cs="Times New Roman"/>
          <w:sz w:val="24"/>
          <w:szCs w:val="24"/>
          <w:lang w:val="en-GB"/>
        </w:rPr>
        <w:t xml:space="preserve">parameter </w:t>
      </w:r>
      <w:r w:rsidR="00A636F1" w:rsidRPr="00A636F1">
        <w:rPr>
          <w:rFonts w:ascii="Times New Roman" w:hAnsi="Times New Roman" w:cs="Times New Roman"/>
          <w:sz w:val="24"/>
          <w:szCs w:val="24"/>
          <w:lang w:val="en-GB"/>
        </w:rPr>
        <w:t>(</w:t>
      </w:r>
      <m:oMath>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CI</m:t>
            </m:r>
          </m:sub>
        </m:sSub>
      </m:oMath>
      <w:r w:rsidR="00A636F1" w:rsidRPr="00A636F1">
        <w:rPr>
          <w:rFonts w:ascii="Times New Roman" w:hAnsi="Times New Roman" w:cs="Times New Roman"/>
          <w:sz w:val="24"/>
          <w:szCs w:val="24"/>
        </w:rPr>
        <w:t>)</w:t>
      </w:r>
      <w:r w:rsidR="00A636F1" w:rsidRPr="00A636F1">
        <w:rPr>
          <w:rFonts w:ascii="Times New Roman" w:hAnsi="Times New Roman" w:cs="Times New Roman"/>
          <w:sz w:val="24"/>
          <w:szCs w:val="24"/>
          <w:lang w:val="en-GB"/>
        </w:rPr>
        <w:t xml:space="preserve"> fo</w:t>
      </w:r>
      <w:r w:rsidR="00A636F1">
        <w:rPr>
          <w:rFonts w:ascii="Times New Roman" w:hAnsi="Times New Roman" w:cs="Times New Roman"/>
          <w:sz w:val="24"/>
          <w:szCs w:val="24"/>
          <w:lang w:val="en-GB"/>
        </w:rPr>
        <w:t>r determining PDCCH candidates for the scheduled cell</w:t>
      </w:r>
      <w:r w:rsidR="0006123E">
        <w:rPr>
          <w:rFonts w:ascii="Times New Roman" w:hAnsi="Times New Roman" w:cs="Times New Roman"/>
          <w:sz w:val="24"/>
          <w:szCs w:val="24"/>
          <w:lang w:val="en-GB"/>
        </w:rPr>
        <w:t>.</w:t>
      </w:r>
    </w:p>
    <w:p w14:paraId="0E282B9F" w14:textId="77777777" w:rsidR="00585733" w:rsidRDefault="00710FC8">
      <w:pPr>
        <w:pStyle w:val="af"/>
        <w:numPr>
          <w:ilvl w:val="0"/>
          <w:numId w:val="40"/>
        </w:numPr>
        <w:ind w:leftChars="200" w:left="840" w:firstLineChars="0"/>
        <w:rPr>
          <w:rFonts w:ascii="Times New Roman" w:hAnsi="Times New Roman" w:cs="Times New Roman"/>
          <w:sz w:val="24"/>
          <w:szCs w:val="24"/>
          <w:lang w:val="en-GB"/>
        </w:rPr>
      </w:pPr>
      <w:r w:rsidRPr="00710FC8">
        <w:rPr>
          <w:rFonts w:ascii="Times New Roman" w:hAnsi="Times New Roman" w:cs="Times New Roman" w:hint="eastAsia"/>
          <w:sz w:val="24"/>
          <w:szCs w:val="24"/>
          <w:lang w:val="en-GB"/>
        </w:rPr>
        <w:t>O</w:t>
      </w:r>
      <w:r w:rsidRPr="00710FC8">
        <w:rPr>
          <w:rFonts w:ascii="Times New Roman" w:hAnsi="Times New Roman" w:cs="Times New Roman"/>
          <w:sz w:val="24"/>
          <w:szCs w:val="24"/>
          <w:lang w:val="en-GB"/>
        </w:rPr>
        <w:t xml:space="preserve">ption 1: the value of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710FC8">
        <w:rPr>
          <w:rFonts w:ascii="Times New Roman" w:hAnsi="Times New Roman" w:cs="Times New Roman" w:hint="eastAsia"/>
        </w:rPr>
        <w:t xml:space="preserve"> </w:t>
      </w:r>
      <w:r w:rsidRPr="00710FC8">
        <w:rPr>
          <w:rFonts w:ascii="Times New Roman" w:hAnsi="Times New Roman" w:cs="Times New Roman"/>
          <w:sz w:val="24"/>
          <w:szCs w:val="24"/>
          <w:lang w:val="en-GB"/>
        </w:rPr>
        <w:t>is</w:t>
      </w:r>
      <w:r w:rsidR="00585733">
        <w:rPr>
          <w:rFonts w:ascii="Times New Roman" w:hAnsi="Times New Roman" w:cs="Times New Roman"/>
          <w:sz w:val="24"/>
          <w:szCs w:val="24"/>
          <w:lang w:val="en-GB"/>
        </w:rPr>
        <w:t xml:space="preserve"> per combination of scheduled cells</w:t>
      </w:r>
      <w:r w:rsidRPr="00710FC8">
        <w:rPr>
          <w:rFonts w:ascii="Times New Roman" w:hAnsi="Times New Roman" w:cs="Times New Roman"/>
          <w:sz w:val="24"/>
          <w:szCs w:val="24"/>
          <w:lang w:val="en-GB"/>
        </w:rPr>
        <w:t xml:space="preserve"> </w:t>
      </w:r>
    </w:p>
    <w:p w14:paraId="6C89884D" w14:textId="0D86DB99" w:rsidR="00710FC8" w:rsidRDefault="00585733">
      <w:pPr>
        <w:pStyle w:val="af"/>
        <w:numPr>
          <w:ilvl w:val="1"/>
          <w:numId w:val="41"/>
        </w:numPr>
        <w:ind w:leftChars="400" w:left="1260" w:firstLineChars="0"/>
        <w:rPr>
          <w:rFonts w:ascii="Times New Roman" w:hAnsi="Times New Roman" w:cs="Times New Roman"/>
          <w:sz w:val="24"/>
          <w:szCs w:val="24"/>
          <w:lang w:val="en-GB"/>
        </w:rPr>
      </w:pPr>
      <w:r w:rsidRPr="00710FC8">
        <w:rPr>
          <w:rFonts w:ascii="Times New Roman" w:hAnsi="Times New Roman" w:cs="Times New Roman"/>
          <w:sz w:val="24"/>
          <w:szCs w:val="24"/>
          <w:lang w:val="en-GB"/>
        </w:rPr>
        <w:t xml:space="preserve">the value of </w:t>
      </w:r>
      <m:oMath>
        <m:sSub>
          <m:sSubPr>
            <m:ctrlPr>
              <w:rPr>
                <w:rFonts w:ascii="Cambria Math" w:hAnsi="Cambria Math" w:cs="Times New Roman"/>
                <w:sz w:val="24"/>
                <w:szCs w:val="24"/>
                <w:lang w:val="en-GB"/>
              </w:rPr>
            </m:ctrlPr>
          </m:sSubPr>
          <m:e>
            <m:r>
              <w:rPr>
                <w:rFonts w:ascii="Cambria Math" w:hAnsi="Cambria Math" w:cs="Times New Roman"/>
                <w:sz w:val="24"/>
                <w:szCs w:val="24"/>
                <w:lang w:val="en-GB"/>
              </w:rPr>
              <m:t>n</m:t>
            </m:r>
          </m:e>
          <m:sub>
            <m:r>
              <w:rPr>
                <w:rFonts w:ascii="Cambria Math" w:hAnsi="Cambria Math" w:cs="Times New Roman"/>
                <w:sz w:val="24"/>
                <w:szCs w:val="24"/>
                <w:lang w:val="en-GB"/>
              </w:rPr>
              <m:t>CI</m:t>
            </m:r>
          </m:sub>
        </m:sSub>
      </m:oMath>
      <w:r w:rsidRPr="00585733">
        <w:rPr>
          <w:rFonts w:ascii="Times New Roman" w:hAnsi="Times New Roman" w:cs="Times New Roman" w:hint="eastAsia"/>
          <w:sz w:val="24"/>
          <w:szCs w:val="24"/>
          <w:lang w:val="en-GB"/>
        </w:rPr>
        <w:t xml:space="preserve"> </w:t>
      </w:r>
      <w:r w:rsidRPr="00585733">
        <w:rPr>
          <w:rFonts w:ascii="Times New Roman" w:hAnsi="Times New Roman" w:cs="Times New Roman"/>
          <w:sz w:val="24"/>
          <w:szCs w:val="24"/>
          <w:lang w:val="en-GB"/>
        </w:rPr>
        <w:t xml:space="preserve">is </w:t>
      </w:r>
      <w:r w:rsidR="00710FC8" w:rsidRPr="00710FC8">
        <w:rPr>
          <w:rFonts w:ascii="Times New Roman" w:hAnsi="Times New Roman" w:cs="Times New Roman"/>
          <w:sz w:val="24"/>
          <w:szCs w:val="24"/>
          <w:lang w:val="en-GB"/>
        </w:rPr>
        <w:t>equal to the value of the indicator in DCI format 0_X/1_X for indicating scheduled cells.</w:t>
      </w:r>
    </w:p>
    <w:p w14:paraId="4FDB3B6F" w14:textId="21986A0A" w:rsidR="00585733" w:rsidRDefault="00585733">
      <w:pPr>
        <w:pStyle w:val="af"/>
        <w:numPr>
          <w:ilvl w:val="0"/>
          <w:numId w:val="40"/>
        </w:numPr>
        <w:ind w:leftChars="200" w:left="840" w:firstLineChars="0"/>
        <w:rPr>
          <w:rFonts w:ascii="Times New Roman" w:hAnsi="Times New Roman" w:cs="Times New Roman"/>
          <w:sz w:val="24"/>
          <w:szCs w:val="24"/>
          <w:lang w:val="en-GB"/>
        </w:rPr>
      </w:pPr>
      <w:r w:rsidRPr="00710FC8">
        <w:rPr>
          <w:rFonts w:ascii="Times New Roman" w:hAnsi="Times New Roman" w:cs="Times New Roman" w:hint="eastAsia"/>
          <w:sz w:val="24"/>
          <w:szCs w:val="24"/>
          <w:lang w:val="en-GB"/>
        </w:rPr>
        <w:t>O</w:t>
      </w:r>
      <w:r w:rsidRPr="00710FC8">
        <w:rPr>
          <w:rFonts w:ascii="Times New Roman" w:hAnsi="Times New Roman" w:cs="Times New Roman"/>
          <w:sz w:val="24"/>
          <w:szCs w:val="24"/>
          <w:lang w:val="en-GB"/>
        </w:rPr>
        <w:t xml:space="preserve">ption </w:t>
      </w:r>
      <w:r>
        <w:rPr>
          <w:rFonts w:ascii="Times New Roman" w:hAnsi="Times New Roman" w:cs="Times New Roman"/>
          <w:sz w:val="24"/>
          <w:szCs w:val="24"/>
          <w:lang w:val="en-GB"/>
        </w:rPr>
        <w:t>2</w:t>
      </w:r>
      <w:r w:rsidRPr="00710FC8">
        <w:rPr>
          <w:rFonts w:ascii="Times New Roman" w:hAnsi="Times New Roman" w:cs="Times New Roman"/>
          <w:sz w:val="24"/>
          <w:szCs w:val="24"/>
          <w:lang w:val="en-GB"/>
        </w:rPr>
        <w:t xml:space="preserve">: the value of </w:t>
      </w:r>
      <m:oMath>
        <m:sSub>
          <m:sSubPr>
            <m:ctrlPr>
              <w:rPr>
                <w:rFonts w:ascii="Cambria Math" w:hAnsi="Cambria Math"/>
                <w:i/>
              </w:rPr>
            </m:ctrlPr>
          </m:sSubPr>
          <m:e>
            <m:r>
              <w:rPr>
                <w:rFonts w:ascii="Cambria Math" w:hAnsi="Cambria Math"/>
              </w:rPr>
              <m:t>n</m:t>
            </m:r>
          </m:e>
          <m:sub>
            <m:r>
              <w:rPr>
                <w:rFonts w:ascii="Cambria Math" w:hAnsi="Cambria Math"/>
              </w:rPr>
              <m:t>CI</m:t>
            </m:r>
          </m:sub>
        </m:sSub>
      </m:oMath>
      <w:r w:rsidRPr="00710FC8">
        <w:rPr>
          <w:rFonts w:ascii="Times New Roman" w:hAnsi="Times New Roman" w:cs="Times New Roman" w:hint="eastAsia"/>
        </w:rPr>
        <w:t xml:space="preserve"> </w:t>
      </w:r>
      <w:r w:rsidRPr="00710FC8">
        <w:rPr>
          <w:rFonts w:ascii="Times New Roman" w:hAnsi="Times New Roman" w:cs="Times New Roman"/>
          <w:sz w:val="24"/>
          <w:szCs w:val="24"/>
          <w:lang w:val="en-GB"/>
        </w:rPr>
        <w:t>is</w:t>
      </w:r>
      <w:r>
        <w:rPr>
          <w:rFonts w:ascii="Times New Roman" w:hAnsi="Times New Roman" w:cs="Times New Roman"/>
          <w:sz w:val="24"/>
          <w:szCs w:val="24"/>
          <w:lang w:val="en-GB"/>
        </w:rPr>
        <w:t xml:space="preserve"> configured per set of cells that can be scheduled by the </w:t>
      </w:r>
      <w:r w:rsidRPr="00710FC8">
        <w:rPr>
          <w:rFonts w:ascii="Times New Roman" w:hAnsi="Times New Roman" w:cs="Times New Roman"/>
          <w:sz w:val="24"/>
          <w:szCs w:val="24"/>
          <w:lang w:val="en-GB"/>
        </w:rPr>
        <w:t>DCI format 0_X/1_X</w:t>
      </w:r>
    </w:p>
    <w:p w14:paraId="3D008D37" w14:textId="7C2F80D5" w:rsidR="00585733" w:rsidRPr="00B56DA4" w:rsidRDefault="00585733">
      <w:pPr>
        <w:pStyle w:val="af"/>
        <w:numPr>
          <w:ilvl w:val="1"/>
          <w:numId w:val="41"/>
        </w:numPr>
        <w:ind w:leftChars="400" w:left="1260" w:firstLineChars="0"/>
        <w:rPr>
          <w:rFonts w:ascii="Times New Roman" w:hAnsi="Times New Roman" w:cs="Times New Roman"/>
          <w:sz w:val="24"/>
          <w:szCs w:val="24"/>
          <w:lang w:val="en-GB"/>
        </w:rPr>
      </w:pPr>
      <w:r w:rsidRPr="00B56DA4">
        <w:rPr>
          <w:rFonts w:ascii="Times New Roman" w:hAnsi="Times New Roman" w:cs="Times New Roman"/>
          <w:sz w:val="24"/>
          <w:szCs w:val="24"/>
          <w:lang w:val="en-GB"/>
        </w:rPr>
        <w:t>The set of cells includes all cells in the table defining combinations of scheduled cells.</w:t>
      </w:r>
    </w:p>
    <w:p w14:paraId="1B59EC61" w14:textId="1B790393" w:rsidR="00287D91" w:rsidRDefault="00287D91" w:rsidP="00287D91">
      <w:pPr>
        <w:spacing w:before="240"/>
        <w:rPr>
          <w:rFonts w:ascii="Times New Roman" w:hAnsi="Times New Roman" w:cs="Times New Roman"/>
          <w:sz w:val="24"/>
          <w:szCs w:val="24"/>
        </w:rPr>
      </w:pPr>
      <w:r w:rsidRPr="00287D91">
        <w:rPr>
          <w:rFonts w:ascii="Times New Roman" w:hAnsi="Times New Roman" w:cs="Times New Roman"/>
          <w:sz w:val="24"/>
          <w:szCs w:val="24"/>
          <w:lang w:val="en-GB"/>
        </w:rPr>
        <w:t xml:space="preserve">As for </w:t>
      </w:r>
      <w:r>
        <w:rPr>
          <w:rFonts w:ascii="Times New Roman" w:hAnsi="Times New Roman" w:cs="Times New Roman"/>
          <w:sz w:val="24"/>
          <w:szCs w:val="24"/>
          <w:lang w:val="en-GB"/>
        </w:rPr>
        <w:t>number of PDCCH candidates per AL, it should</w:t>
      </w:r>
      <w:r w:rsidR="002C05D5">
        <w:rPr>
          <w:rFonts w:ascii="Times New Roman" w:hAnsi="Times New Roman" w:cs="Times New Roman"/>
          <w:sz w:val="24"/>
          <w:szCs w:val="24"/>
          <w:lang w:val="en-GB"/>
        </w:rPr>
        <w:t xml:space="preserve"> just</w:t>
      </w:r>
      <w:r>
        <w:rPr>
          <w:rFonts w:ascii="Times New Roman" w:hAnsi="Times New Roman" w:cs="Times New Roman"/>
          <w:sz w:val="24"/>
          <w:szCs w:val="24"/>
          <w:lang w:val="en-GB"/>
        </w:rPr>
        <w:t xml:space="preserve"> </w:t>
      </w:r>
      <w:r w:rsidR="002C05D5">
        <w:rPr>
          <w:rFonts w:ascii="Times New Roman" w:hAnsi="Times New Roman" w:cs="Times New Roman"/>
          <w:sz w:val="24"/>
          <w:szCs w:val="24"/>
          <w:lang w:val="en-GB"/>
        </w:rPr>
        <w:t>follow</w:t>
      </w:r>
      <w:r>
        <w:rPr>
          <w:rFonts w:ascii="Times New Roman" w:hAnsi="Times New Roman" w:cs="Times New Roman"/>
          <w:sz w:val="24"/>
          <w:szCs w:val="24"/>
          <w:lang w:val="en-GB"/>
        </w:rPr>
        <w:t xml:space="preserve"> </w:t>
      </w:r>
      <w:r w:rsidR="00DD29C9">
        <w:rPr>
          <w:rFonts w:ascii="Times New Roman" w:hAnsi="Times New Roman" w:cs="Times New Roman"/>
          <w:sz w:val="24"/>
          <w:szCs w:val="24"/>
          <w:lang w:val="en-GB"/>
        </w:rPr>
        <w:t xml:space="preserve">the </w:t>
      </w:r>
      <w:r>
        <w:rPr>
          <w:rFonts w:ascii="Times New Roman" w:hAnsi="Times New Roman" w:cs="Times New Roman"/>
          <w:sz w:val="24"/>
          <w:szCs w:val="24"/>
          <w:lang w:val="en-GB"/>
        </w:rPr>
        <w:t xml:space="preserve">same framework as for the value of </w:t>
      </w:r>
      <w:r w:rsidRPr="00A636F1">
        <w:rPr>
          <w:rFonts w:ascii="Times New Roman" w:hAnsi="Times New Roman" w:cs="Times New Roman"/>
          <w:sz w:val="24"/>
          <w:szCs w:val="24"/>
          <w:lang w:val="en-GB"/>
        </w:rPr>
        <w:t>(</w:t>
      </w:r>
      <m:oMath>
        <m:sSub>
          <m:sSubPr>
            <m:ctrlPr>
              <w:rPr>
                <w:rFonts w:ascii="Cambria Math" w:hAnsi="Cambria Math"/>
                <w:i/>
                <w:sz w:val="24"/>
                <w:szCs w:val="24"/>
              </w:rPr>
            </m:ctrlPr>
          </m:sSubPr>
          <m:e>
            <m:r>
              <w:rPr>
                <w:rFonts w:ascii="Cambria Math" w:hAnsi="Cambria Math"/>
                <w:sz w:val="24"/>
                <w:szCs w:val="24"/>
              </w:rPr>
              <m:t>n</m:t>
            </m:r>
          </m:e>
          <m:sub>
            <m:r>
              <w:rPr>
                <w:rFonts w:ascii="Cambria Math" w:hAnsi="Cambria Math"/>
                <w:sz w:val="24"/>
                <w:szCs w:val="24"/>
              </w:rPr>
              <m:t>CI</m:t>
            </m:r>
          </m:sub>
        </m:sSub>
      </m:oMath>
      <w:r w:rsidRPr="00A636F1">
        <w:rPr>
          <w:rFonts w:ascii="Times New Roman" w:hAnsi="Times New Roman" w:cs="Times New Roman"/>
          <w:sz w:val="24"/>
          <w:szCs w:val="24"/>
        </w:rPr>
        <w:t>)</w:t>
      </w:r>
      <w:r w:rsidR="002C05D5">
        <w:rPr>
          <w:rFonts w:ascii="Times New Roman" w:hAnsi="Times New Roman" w:cs="Times New Roman"/>
          <w:sz w:val="24"/>
          <w:szCs w:val="24"/>
        </w:rPr>
        <w:t xml:space="preserve"> for simplicity. </w:t>
      </w:r>
    </w:p>
    <w:p w14:paraId="0C8ACEE2" w14:textId="29BDB559" w:rsidR="00DD29C9" w:rsidRDefault="00DD29C9" w:rsidP="00DD29C9">
      <w:pPr>
        <w:rPr>
          <w:rFonts w:ascii="Times New Roman" w:hAnsi="Times New Roman" w:cs="Times New Roman"/>
          <w:sz w:val="24"/>
          <w:szCs w:val="24"/>
          <w:lang w:val="en-GB"/>
        </w:rPr>
      </w:pPr>
      <w:r>
        <w:rPr>
          <w:rFonts w:ascii="Times New Roman" w:hAnsi="Times New Roman" w:cs="Times New Roman"/>
          <w:sz w:val="24"/>
          <w:szCs w:val="24"/>
        </w:rPr>
        <w:t>According to the discussions above, we have the following proposal.</w:t>
      </w:r>
    </w:p>
    <w:p w14:paraId="3A903612" w14:textId="77777777" w:rsidR="002C05D5" w:rsidRDefault="002C05D5" w:rsidP="00DD29C9">
      <w:pPr>
        <w:spacing w:before="240"/>
        <w:rPr>
          <w:rFonts w:ascii="Times New Roman" w:hAnsi="Times New Roman" w:cs="Times New Roman"/>
          <w:b/>
          <w:bCs/>
          <w:sz w:val="24"/>
          <w:szCs w:val="24"/>
          <w:lang w:val="en-GB"/>
        </w:rPr>
      </w:pPr>
      <w:r w:rsidRPr="00B56DA4">
        <w:rPr>
          <w:rFonts w:ascii="Times New Roman" w:hAnsi="Times New Roman" w:cs="Times New Roman" w:hint="eastAsia"/>
          <w:b/>
          <w:bCs/>
          <w:sz w:val="24"/>
          <w:szCs w:val="24"/>
          <w:lang w:val="en-GB"/>
        </w:rPr>
        <w:t>P</w:t>
      </w:r>
      <w:r w:rsidRPr="00B56DA4">
        <w:rPr>
          <w:rFonts w:ascii="Times New Roman" w:hAnsi="Times New Roman" w:cs="Times New Roman"/>
          <w:b/>
          <w:bCs/>
          <w:sz w:val="24"/>
          <w:szCs w:val="24"/>
          <w:lang w:val="en-GB"/>
        </w:rPr>
        <w:t>roposal 4:</w:t>
      </w:r>
      <w:r>
        <w:rPr>
          <w:rFonts w:ascii="Times New Roman" w:hAnsi="Times New Roman" w:cs="Times New Roman"/>
          <w:b/>
          <w:bCs/>
          <w:sz w:val="24"/>
          <w:szCs w:val="24"/>
          <w:lang w:val="en-GB"/>
        </w:rPr>
        <w:t xml:space="preserve"> For determining PDCCH candidates for multi-cell scheduling, consider the following 2 options. </w:t>
      </w:r>
      <w:r w:rsidRPr="0006123E">
        <w:rPr>
          <w:rFonts w:ascii="Times New Roman" w:hAnsi="Times New Roman" w:cs="Times New Roman"/>
          <w:b/>
          <w:bCs/>
          <w:sz w:val="24"/>
          <w:szCs w:val="24"/>
          <w:lang w:val="en-GB"/>
        </w:rPr>
        <w:t xml:space="preserve">Option 1 is slightly preferred because it is </w:t>
      </w:r>
      <w:proofErr w:type="gramStart"/>
      <w:r w:rsidRPr="0006123E">
        <w:rPr>
          <w:rFonts w:ascii="Times New Roman" w:hAnsi="Times New Roman" w:cs="Times New Roman"/>
          <w:b/>
          <w:bCs/>
          <w:sz w:val="24"/>
          <w:szCs w:val="24"/>
          <w:lang w:val="en-GB"/>
        </w:rPr>
        <w:t>similar to</w:t>
      </w:r>
      <w:proofErr w:type="gramEnd"/>
      <w:r w:rsidRPr="0006123E">
        <w:rPr>
          <w:rFonts w:ascii="Times New Roman" w:hAnsi="Times New Roman" w:cs="Times New Roman"/>
          <w:b/>
          <w:bCs/>
          <w:sz w:val="24"/>
          <w:szCs w:val="24"/>
          <w:lang w:val="en-GB"/>
        </w:rPr>
        <w:t xml:space="preserve"> the method for legacy cross-carrier scheduling.</w:t>
      </w:r>
    </w:p>
    <w:p w14:paraId="49771F70" w14:textId="77777777" w:rsidR="002C05D5" w:rsidRPr="00B56DA4" w:rsidRDefault="002C05D5" w:rsidP="002C05D5">
      <w:pPr>
        <w:pStyle w:val="af"/>
        <w:numPr>
          <w:ilvl w:val="0"/>
          <w:numId w:val="40"/>
        </w:numPr>
        <w:ind w:leftChars="200" w:left="840" w:firstLineChars="0"/>
        <w:rPr>
          <w:rFonts w:ascii="Times New Roman" w:hAnsi="Times New Roman" w:cs="Times New Roman"/>
          <w:b/>
          <w:bCs/>
          <w:sz w:val="24"/>
          <w:szCs w:val="24"/>
          <w:lang w:val="en-GB"/>
        </w:rPr>
      </w:pPr>
      <w:r w:rsidRPr="00B56DA4">
        <w:rPr>
          <w:rFonts w:ascii="Times New Roman" w:hAnsi="Times New Roman" w:cs="Times New Roman" w:hint="eastAsia"/>
          <w:b/>
          <w:bCs/>
          <w:sz w:val="24"/>
          <w:szCs w:val="24"/>
          <w:lang w:val="en-GB"/>
        </w:rPr>
        <w:t>O</w:t>
      </w:r>
      <w:r w:rsidRPr="00B56DA4">
        <w:rPr>
          <w:rFonts w:ascii="Times New Roman" w:hAnsi="Times New Roman" w:cs="Times New Roman"/>
          <w:b/>
          <w:bCs/>
          <w:sz w:val="24"/>
          <w:szCs w:val="24"/>
          <w:lang w:val="en-GB"/>
        </w:rPr>
        <w:t xml:space="preserve">ption 1: the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Pr>
          <w:rFonts w:ascii="Times New Roman" w:hAnsi="Times New Roman" w:cs="Times New Roman"/>
          <w:b/>
          <w:bCs/>
        </w:rPr>
        <w:t xml:space="preserve"> </w:t>
      </w:r>
      <w:r>
        <w:rPr>
          <w:rFonts w:ascii="Times New Roman" w:hAnsi="Times New Roman" w:cs="Times New Roman" w:hint="eastAsia"/>
          <w:b/>
          <w:bCs/>
        </w:rPr>
        <w:t>and</w:t>
      </w:r>
      <w:r>
        <w:rPr>
          <w:rFonts w:ascii="Times New Roman" w:hAnsi="Times New Roman" w:cs="Times New Roman"/>
          <w:b/>
          <w:bCs/>
        </w:rPr>
        <w:t xml:space="preserve"> the </w:t>
      </w:r>
      <w:r w:rsidRPr="00287D91">
        <w:rPr>
          <w:rFonts w:ascii="Times New Roman" w:hAnsi="Times New Roman" w:cs="Times New Roman"/>
          <w:b/>
          <w:bCs/>
          <w:sz w:val="24"/>
          <w:szCs w:val="24"/>
          <w:lang w:val="en-GB"/>
        </w:rPr>
        <w:t xml:space="preserve">number of </w:t>
      </w:r>
      <w:r>
        <w:rPr>
          <w:rFonts w:ascii="Times New Roman" w:hAnsi="Times New Roman" w:cs="Times New Roman"/>
          <w:b/>
          <w:bCs/>
          <w:sz w:val="24"/>
          <w:szCs w:val="24"/>
          <w:lang w:val="en-GB"/>
        </w:rPr>
        <w:t xml:space="preserve">PDCCH </w:t>
      </w:r>
      <w:r w:rsidRPr="00287D91">
        <w:rPr>
          <w:rFonts w:ascii="Times New Roman" w:hAnsi="Times New Roman" w:cs="Times New Roman"/>
          <w:b/>
          <w:bCs/>
          <w:sz w:val="24"/>
          <w:szCs w:val="24"/>
          <w:lang w:val="en-GB"/>
        </w:rPr>
        <w:t>candidates per AL</w:t>
      </w:r>
      <w:r w:rsidRPr="00287D91">
        <w:rPr>
          <w:rFonts w:ascii="Times New Roman" w:hAnsi="Times New Roman" w:cs="Times New Roman" w:hint="eastAsia"/>
          <w:b/>
          <w:bCs/>
          <w:sz w:val="24"/>
          <w:szCs w:val="24"/>
          <w:lang w:val="en-GB"/>
        </w:rPr>
        <w:t xml:space="preserve"> </w:t>
      </w:r>
      <w:r w:rsidRPr="00B56DA4">
        <w:rPr>
          <w:rFonts w:ascii="Times New Roman" w:hAnsi="Times New Roman" w:cs="Times New Roman"/>
          <w:b/>
          <w:bCs/>
          <w:sz w:val="24"/>
          <w:szCs w:val="24"/>
          <w:lang w:val="en-GB"/>
        </w:rPr>
        <w:t xml:space="preserve">is per combination of scheduled cells </w:t>
      </w:r>
    </w:p>
    <w:p w14:paraId="79FDEFCA" w14:textId="77777777" w:rsidR="002C05D5" w:rsidRPr="00B56DA4" w:rsidRDefault="002C05D5" w:rsidP="002C05D5">
      <w:pPr>
        <w:pStyle w:val="af"/>
        <w:numPr>
          <w:ilvl w:val="1"/>
          <w:numId w:val="41"/>
        </w:numPr>
        <w:ind w:leftChars="400" w:left="1260" w:firstLineChars="0"/>
        <w:rPr>
          <w:rFonts w:ascii="Times New Roman" w:hAnsi="Times New Roman" w:cs="Times New Roman"/>
          <w:b/>
          <w:bCs/>
          <w:sz w:val="24"/>
          <w:szCs w:val="24"/>
          <w:lang w:val="en-GB"/>
        </w:rPr>
      </w:pPr>
      <w:r w:rsidRPr="00B56DA4">
        <w:rPr>
          <w:rFonts w:ascii="Times New Roman" w:hAnsi="Times New Roman" w:cs="Times New Roman"/>
          <w:b/>
          <w:bCs/>
          <w:sz w:val="24"/>
          <w:szCs w:val="24"/>
          <w:lang w:val="en-GB"/>
        </w:rPr>
        <w:t xml:space="preserve">the value of </w:t>
      </w:r>
      <m:oMath>
        <m:sSub>
          <m:sSubPr>
            <m:ctrlPr>
              <w:rPr>
                <w:rFonts w:ascii="Cambria Math" w:hAnsi="Cambria Math" w:cs="Times New Roman"/>
                <w:b/>
                <w:bCs/>
                <w:sz w:val="24"/>
                <w:szCs w:val="24"/>
                <w:lang w:val="en-GB"/>
              </w:rPr>
            </m:ctrlPr>
          </m:sSubPr>
          <m:e>
            <m:r>
              <m:rPr>
                <m:sty m:val="bi"/>
              </m:rPr>
              <w:rPr>
                <w:rFonts w:ascii="Cambria Math" w:hAnsi="Cambria Math" w:cs="Times New Roman"/>
                <w:sz w:val="24"/>
                <w:szCs w:val="24"/>
                <w:lang w:val="en-GB"/>
              </w:rPr>
              <m:t>n</m:t>
            </m:r>
          </m:e>
          <m:sub>
            <m:r>
              <m:rPr>
                <m:sty m:val="bi"/>
              </m:rPr>
              <w:rPr>
                <w:rFonts w:ascii="Cambria Math" w:hAnsi="Cambria Math" w:cs="Times New Roman"/>
                <w:sz w:val="24"/>
                <w:szCs w:val="24"/>
                <w:lang w:val="en-GB"/>
              </w:rPr>
              <m:t>CI</m:t>
            </m:r>
          </m:sub>
        </m:sSub>
      </m:oMath>
      <w:r w:rsidRPr="00B56DA4">
        <w:rPr>
          <w:rFonts w:ascii="Times New Roman" w:hAnsi="Times New Roman" w:cs="Times New Roman" w:hint="eastAsia"/>
          <w:b/>
          <w:bCs/>
          <w:sz w:val="24"/>
          <w:szCs w:val="24"/>
          <w:lang w:val="en-GB"/>
        </w:rPr>
        <w:t xml:space="preserve"> </w:t>
      </w:r>
      <w:r w:rsidRPr="00B56DA4">
        <w:rPr>
          <w:rFonts w:ascii="Times New Roman" w:hAnsi="Times New Roman" w:cs="Times New Roman"/>
          <w:b/>
          <w:bCs/>
          <w:sz w:val="24"/>
          <w:szCs w:val="24"/>
          <w:lang w:val="en-GB"/>
        </w:rPr>
        <w:t>is equal to the value of the indicator in DCI format 0_X/1_X for indicating scheduled cells.</w:t>
      </w:r>
    </w:p>
    <w:p w14:paraId="1DE50C00" w14:textId="77777777" w:rsidR="002C05D5" w:rsidRPr="00B56DA4" w:rsidRDefault="002C05D5" w:rsidP="002C05D5">
      <w:pPr>
        <w:pStyle w:val="af"/>
        <w:numPr>
          <w:ilvl w:val="0"/>
          <w:numId w:val="40"/>
        </w:numPr>
        <w:ind w:leftChars="200" w:left="840" w:firstLineChars="0"/>
        <w:rPr>
          <w:rFonts w:ascii="Times New Roman" w:hAnsi="Times New Roman" w:cs="Times New Roman"/>
          <w:b/>
          <w:bCs/>
          <w:sz w:val="24"/>
          <w:szCs w:val="24"/>
          <w:lang w:val="en-GB"/>
        </w:rPr>
      </w:pPr>
      <w:r w:rsidRPr="00B56DA4">
        <w:rPr>
          <w:rFonts w:ascii="Times New Roman" w:hAnsi="Times New Roman" w:cs="Times New Roman" w:hint="eastAsia"/>
          <w:b/>
          <w:bCs/>
          <w:sz w:val="24"/>
          <w:szCs w:val="24"/>
          <w:lang w:val="en-GB"/>
        </w:rPr>
        <w:t>O</w:t>
      </w:r>
      <w:r w:rsidRPr="00B56DA4">
        <w:rPr>
          <w:rFonts w:ascii="Times New Roman" w:hAnsi="Times New Roman" w:cs="Times New Roman"/>
          <w:b/>
          <w:bCs/>
          <w:sz w:val="24"/>
          <w:szCs w:val="24"/>
          <w:lang w:val="en-GB"/>
        </w:rPr>
        <w:t xml:space="preserve">ption 2: the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B56DA4">
        <w:rPr>
          <w:rFonts w:ascii="Times New Roman" w:hAnsi="Times New Roman" w:cs="Times New Roman" w:hint="eastAsia"/>
          <w:b/>
          <w:bCs/>
        </w:rPr>
        <w:t xml:space="preserve"> </w:t>
      </w:r>
      <w:r>
        <w:rPr>
          <w:rFonts w:ascii="Times New Roman" w:hAnsi="Times New Roman" w:cs="Times New Roman" w:hint="eastAsia"/>
          <w:b/>
          <w:bCs/>
        </w:rPr>
        <w:t>and</w:t>
      </w:r>
      <w:r>
        <w:rPr>
          <w:rFonts w:ascii="Times New Roman" w:hAnsi="Times New Roman" w:cs="Times New Roman"/>
          <w:b/>
          <w:bCs/>
        </w:rPr>
        <w:t xml:space="preserve"> the </w:t>
      </w:r>
      <w:r w:rsidRPr="00287D91">
        <w:rPr>
          <w:rFonts w:ascii="Times New Roman" w:hAnsi="Times New Roman" w:cs="Times New Roman"/>
          <w:b/>
          <w:bCs/>
          <w:sz w:val="24"/>
          <w:szCs w:val="24"/>
          <w:lang w:val="en-GB"/>
        </w:rPr>
        <w:t xml:space="preserve">number of </w:t>
      </w:r>
      <w:r>
        <w:rPr>
          <w:rFonts w:ascii="Times New Roman" w:hAnsi="Times New Roman" w:cs="Times New Roman"/>
          <w:b/>
          <w:bCs/>
          <w:sz w:val="24"/>
          <w:szCs w:val="24"/>
          <w:lang w:val="en-GB"/>
        </w:rPr>
        <w:t xml:space="preserve">PDCCH </w:t>
      </w:r>
      <w:r w:rsidRPr="00287D91">
        <w:rPr>
          <w:rFonts w:ascii="Times New Roman" w:hAnsi="Times New Roman" w:cs="Times New Roman"/>
          <w:b/>
          <w:bCs/>
          <w:sz w:val="24"/>
          <w:szCs w:val="24"/>
          <w:lang w:val="en-GB"/>
        </w:rPr>
        <w:t>candidates per AL</w:t>
      </w:r>
      <w:r w:rsidRPr="00B56DA4">
        <w:rPr>
          <w:rFonts w:ascii="Times New Roman" w:hAnsi="Times New Roman" w:cs="Times New Roman"/>
          <w:b/>
          <w:bCs/>
          <w:sz w:val="24"/>
          <w:szCs w:val="24"/>
          <w:lang w:val="en-GB"/>
        </w:rPr>
        <w:t xml:space="preserve"> is per set of cells that can be scheduled by the DCI format 0_X/1_X</w:t>
      </w:r>
    </w:p>
    <w:p w14:paraId="770A19F6" w14:textId="77777777" w:rsidR="002C05D5" w:rsidRPr="009908E5" w:rsidRDefault="002C05D5" w:rsidP="002C05D5">
      <w:pPr>
        <w:pStyle w:val="af"/>
        <w:numPr>
          <w:ilvl w:val="1"/>
          <w:numId w:val="41"/>
        </w:numPr>
        <w:ind w:leftChars="400" w:left="1260" w:firstLineChars="0"/>
        <w:rPr>
          <w:rFonts w:ascii="Times New Roman" w:hAnsi="Times New Roman" w:cs="Times New Roman"/>
          <w:b/>
          <w:bCs/>
          <w:sz w:val="24"/>
          <w:szCs w:val="24"/>
          <w:lang w:val="en-GB"/>
        </w:rPr>
      </w:pPr>
      <w:r w:rsidRPr="00B56DA4">
        <w:rPr>
          <w:rFonts w:ascii="Times New Roman" w:hAnsi="Times New Roman" w:cs="Times New Roman"/>
          <w:b/>
          <w:bCs/>
          <w:sz w:val="24"/>
          <w:szCs w:val="24"/>
          <w:lang w:val="en-GB"/>
        </w:rPr>
        <w:t>The set of cells includes all cells in the table defining combinations of scheduled cells.</w:t>
      </w:r>
    </w:p>
    <w:p w14:paraId="282DFA70" w14:textId="031918D3" w:rsidR="003971B9" w:rsidRPr="00CB3500" w:rsidRDefault="002E3DCF" w:rsidP="00290E01">
      <w:pPr>
        <w:pStyle w:val="1"/>
        <w:numPr>
          <w:ilvl w:val="0"/>
          <w:numId w:val="1"/>
        </w:numPr>
        <w:tabs>
          <w:tab w:val="num" w:pos="425"/>
        </w:tabs>
        <w:rPr>
          <w:b/>
          <w:snapToGrid w:val="0"/>
        </w:rPr>
      </w:pPr>
      <w:r w:rsidRPr="00CB3500">
        <w:rPr>
          <w:b/>
          <w:snapToGrid w:val="0"/>
        </w:rPr>
        <w:t>Conclusion</w:t>
      </w:r>
    </w:p>
    <w:p w14:paraId="0BF09583" w14:textId="77236D91" w:rsidR="009B5C04" w:rsidRDefault="00364541" w:rsidP="00261023">
      <w:pPr>
        <w:pStyle w:val="LGTdoc1"/>
        <w:spacing w:beforeLines="0" w:after="120" w:afterAutospacing="0"/>
        <w:rPr>
          <w:rFonts w:ascii="Times New Roman" w:eastAsia="宋体" w:hAnsi="Times New Roman" w:cs="Times New Roman"/>
          <w:b w:val="0"/>
          <w:sz w:val="24"/>
          <w:szCs w:val="22"/>
          <w:lang w:val="en-US" w:eastAsia="zh-CN"/>
        </w:rPr>
      </w:pPr>
      <w:r w:rsidRPr="00CB3500">
        <w:rPr>
          <w:rFonts w:ascii="Times New Roman" w:eastAsia="宋体" w:hAnsi="Times New Roman" w:cs="Times New Roman"/>
          <w:b w:val="0"/>
          <w:sz w:val="24"/>
          <w:szCs w:val="22"/>
          <w:lang w:val="en-US" w:eastAsia="zh-CN"/>
        </w:rPr>
        <w:t xml:space="preserve">According to the discussions above, </w:t>
      </w:r>
      <w:r w:rsidR="00432453" w:rsidRPr="00CB3500">
        <w:rPr>
          <w:rFonts w:ascii="Times New Roman" w:eastAsia="宋体" w:hAnsi="Times New Roman" w:cs="Times New Roman"/>
          <w:b w:val="0"/>
          <w:sz w:val="24"/>
          <w:szCs w:val="22"/>
          <w:lang w:val="en-US" w:eastAsia="zh-CN"/>
        </w:rPr>
        <w:t>we have the following</w:t>
      </w:r>
      <w:r w:rsidR="004E7A16" w:rsidRPr="00CB3500">
        <w:rPr>
          <w:rFonts w:ascii="Times New Roman" w:eastAsia="宋体" w:hAnsi="Times New Roman" w:cs="Times New Roman"/>
          <w:b w:val="0"/>
          <w:sz w:val="24"/>
          <w:szCs w:val="22"/>
          <w:lang w:val="en-US" w:eastAsia="zh-CN"/>
        </w:rPr>
        <w:t xml:space="preserve"> </w:t>
      </w:r>
      <w:r w:rsidR="00432453" w:rsidRPr="00CB3500">
        <w:rPr>
          <w:rFonts w:ascii="Times New Roman" w:eastAsia="宋体" w:hAnsi="Times New Roman" w:cs="Times New Roman"/>
          <w:b w:val="0"/>
          <w:sz w:val="24"/>
          <w:szCs w:val="22"/>
          <w:lang w:val="en-US" w:eastAsia="zh-CN"/>
        </w:rPr>
        <w:t>proposals</w:t>
      </w:r>
      <w:r w:rsidR="004C7A87">
        <w:rPr>
          <w:rFonts w:ascii="Times New Roman" w:eastAsia="宋体" w:hAnsi="Times New Roman" w:cs="Times New Roman"/>
          <w:b w:val="0"/>
          <w:sz w:val="24"/>
          <w:szCs w:val="22"/>
          <w:lang w:val="en-US" w:eastAsia="zh-CN"/>
        </w:rPr>
        <w:t xml:space="preserve"> for multi-</w:t>
      </w:r>
      <w:r w:rsidR="00261023">
        <w:rPr>
          <w:rFonts w:ascii="Times New Roman" w:eastAsia="宋体" w:hAnsi="Times New Roman" w:cs="Times New Roman"/>
          <w:b w:val="0"/>
          <w:sz w:val="24"/>
          <w:szCs w:val="22"/>
          <w:lang w:val="en-US" w:eastAsia="zh-CN"/>
        </w:rPr>
        <w:t xml:space="preserve">cell </w:t>
      </w:r>
      <w:r w:rsidR="004C7A87">
        <w:rPr>
          <w:rFonts w:ascii="Times New Roman" w:eastAsia="宋体" w:hAnsi="Times New Roman" w:cs="Times New Roman"/>
          <w:b w:val="0"/>
          <w:sz w:val="24"/>
          <w:szCs w:val="22"/>
          <w:lang w:val="en-US" w:eastAsia="zh-CN"/>
        </w:rPr>
        <w:t>P</w:t>
      </w:r>
      <w:r w:rsidR="00261023">
        <w:rPr>
          <w:rFonts w:ascii="Times New Roman" w:eastAsia="宋体" w:hAnsi="Times New Roman" w:cs="Times New Roman"/>
          <w:b w:val="0"/>
          <w:sz w:val="24"/>
          <w:szCs w:val="22"/>
          <w:lang w:val="en-US" w:eastAsia="zh-CN"/>
        </w:rPr>
        <w:t>U</w:t>
      </w:r>
      <w:r w:rsidR="004C7A87">
        <w:rPr>
          <w:rFonts w:ascii="Times New Roman" w:eastAsia="宋体" w:hAnsi="Times New Roman" w:cs="Times New Roman"/>
          <w:b w:val="0"/>
          <w:sz w:val="24"/>
          <w:szCs w:val="22"/>
          <w:lang w:val="en-US" w:eastAsia="zh-CN"/>
        </w:rPr>
        <w:t>SCH/P</w:t>
      </w:r>
      <w:r w:rsidR="00261023">
        <w:rPr>
          <w:rFonts w:ascii="Times New Roman" w:eastAsia="宋体" w:hAnsi="Times New Roman" w:cs="Times New Roman"/>
          <w:b w:val="0"/>
          <w:sz w:val="24"/>
          <w:szCs w:val="22"/>
          <w:lang w:val="en-US" w:eastAsia="zh-CN"/>
        </w:rPr>
        <w:t>D</w:t>
      </w:r>
      <w:r w:rsidR="004C7A87">
        <w:rPr>
          <w:rFonts w:ascii="Times New Roman" w:eastAsia="宋体" w:hAnsi="Times New Roman" w:cs="Times New Roman"/>
          <w:b w:val="0"/>
          <w:sz w:val="24"/>
          <w:szCs w:val="22"/>
          <w:lang w:val="en-US" w:eastAsia="zh-CN"/>
        </w:rPr>
        <w:t xml:space="preserve">SCH scheduling </w:t>
      </w:r>
      <w:r w:rsidR="00261023">
        <w:rPr>
          <w:rFonts w:ascii="Times New Roman" w:eastAsia="宋体" w:hAnsi="Times New Roman" w:cs="Times New Roman"/>
          <w:b w:val="0"/>
          <w:sz w:val="24"/>
          <w:szCs w:val="22"/>
          <w:lang w:val="en-US" w:eastAsia="zh-CN"/>
        </w:rPr>
        <w:t>with</w:t>
      </w:r>
      <w:r w:rsidR="004C7A87">
        <w:rPr>
          <w:rFonts w:ascii="Times New Roman" w:eastAsia="宋体" w:hAnsi="Times New Roman" w:cs="Times New Roman"/>
          <w:b w:val="0"/>
          <w:sz w:val="24"/>
          <w:szCs w:val="22"/>
          <w:lang w:val="en-US" w:eastAsia="zh-CN"/>
        </w:rPr>
        <w:t xml:space="preserve"> a single DCI</w:t>
      </w:r>
      <w:r w:rsidR="00432453" w:rsidRPr="00CB3500">
        <w:rPr>
          <w:rFonts w:ascii="Times New Roman" w:eastAsia="宋体" w:hAnsi="Times New Roman" w:cs="Times New Roman"/>
          <w:b w:val="0"/>
          <w:sz w:val="24"/>
          <w:szCs w:val="22"/>
          <w:lang w:val="en-US" w:eastAsia="zh-CN"/>
        </w:rPr>
        <w:t>.</w:t>
      </w:r>
      <w:bookmarkEnd w:id="1"/>
    </w:p>
    <w:p w14:paraId="420BE39C" w14:textId="77777777" w:rsidR="00B66398" w:rsidRDefault="00B66398" w:rsidP="00B66398">
      <w:pPr>
        <w:rPr>
          <w:rFonts w:ascii="Times New Roman" w:hAnsi="Times New Roman" w:cs="Times New Roman"/>
          <w:b/>
          <w:bCs/>
          <w:sz w:val="24"/>
          <w:szCs w:val="24"/>
        </w:rPr>
      </w:pPr>
      <w:r w:rsidRPr="00E8487E">
        <w:rPr>
          <w:rFonts w:ascii="Times New Roman" w:hAnsi="Times New Roman" w:cs="Times New Roman"/>
          <w:b/>
          <w:bCs/>
          <w:sz w:val="24"/>
          <w:szCs w:val="24"/>
        </w:rPr>
        <w:lastRenderedPageBreak/>
        <w:t>Proposal</w:t>
      </w:r>
      <w:r>
        <w:rPr>
          <w:rFonts w:ascii="Times New Roman" w:hAnsi="Times New Roman" w:cs="Times New Roman"/>
          <w:b/>
          <w:bCs/>
          <w:sz w:val="24"/>
          <w:szCs w:val="24"/>
        </w:rPr>
        <w:t xml:space="preserve"> 1</w:t>
      </w:r>
      <w:r w:rsidRPr="00E8487E">
        <w:rPr>
          <w:rFonts w:ascii="Times New Roman" w:hAnsi="Times New Roman" w:cs="Times New Roman"/>
          <w:b/>
          <w:bCs/>
          <w:sz w:val="24"/>
          <w:szCs w:val="24"/>
        </w:rPr>
        <w:t>:</w:t>
      </w:r>
      <w:r>
        <w:rPr>
          <w:rFonts w:ascii="Times New Roman" w:hAnsi="Times New Roman" w:cs="Times New Roman"/>
          <w:b/>
          <w:bCs/>
          <w:sz w:val="24"/>
          <w:szCs w:val="24"/>
        </w:rPr>
        <w:t xml:space="preserve"> At least the following DCI fields </w:t>
      </w:r>
      <w:r>
        <w:rPr>
          <w:rFonts w:ascii="Times New Roman" w:hAnsi="Times New Roman" w:cs="Times New Roman" w:hint="eastAsia"/>
          <w:b/>
          <w:bCs/>
          <w:sz w:val="24"/>
          <w:szCs w:val="24"/>
        </w:rPr>
        <w:t>ca</w:t>
      </w:r>
      <w:r>
        <w:rPr>
          <w:rFonts w:ascii="Times New Roman" w:hAnsi="Times New Roman" w:cs="Times New Roman"/>
          <w:b/>
          <w:bCs/>
          <w:sz w:val="24"/>
          <w:szCs w:val="24"/>
        </w:rPr>
        <w:t xml:space="preserve">n be included in </w:t>
      </w:r>
      <w:r w:rsidRPr="00305CD8">
        <w:rPr>
          <w:rFonts w:ascii="Times New Roman" w:hAnsi="Times New Roman" w:cs="Times New Roman"/>
          <w:b/>
          <w:bCs/>
          <w:sz w:val="24"/>
          <w:szCs w:val="24"/>
        </w:rPr>
        <w:t>DCI format 1_X</w:t>
      </w:r>
      <w:r>
        <w:rPr>
          <w:rFonts w:ascii="Times New Roman" w:hAnsi="Times New Roman" w:cs="Times New Roman"/>
          <w:b/>
          <w:bCs/>
          <w:sz w:val="24"/>
          <w:szCs w:val="24"/>
        </w:rPr>
        <w:t>.</w:t>
      </w:r>
    </w:p>
    <w:p w14:paraId="5D27BAE0" w14:textId="77777777" w:rsidR="00B66398" w:rsidRDefault="00B66398" w:rsidP="00B66398">
      <w:pPr>
        <w:pStyle w:val="af"/>
        <w:numPr>
          <w:ilvl w:val="0"/>
          <w:numId w:val="35"/>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ype-1</w:t>
      </w:r>
    </w:p>
    <w:p w14:paraId="58391018" w14:textId="77777777" w:rsidR="00B66398" w:rsidRPr="0028584F" w:rsidRDefault="00B66398" w:rsidP="00B66398">
      <w:pPr>
        <w:pStyle w:val="af"/>
        <w:numPr>
          <w:ilvl w:val="1"/>
          <w:numId w:val="34"/>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Carrier indicator</w:t>
      </w:r>
      <w:r>
        <w:rPr>
          <w:rFonts w:ascii="Times New Roman" w:hAnsi="Times New Roman" w:cs="Times New Roman"/>
          <w:b/>
          <w:bCs/>
          <w:sz w:val="24"/>
          <w:szCs w:val="24"/>
        </w:rPr>
        <w:t xml:space="preserve"> </w:t>
      </w:r>
      <w:r w:rsidRPr="0028584F">
        <w:rPr>
          <w:rFonts w:ascii="Times New Roman" w:hAnsi="Times New Roman" w:cs="Times New Roman"/>
          <w:b/>
          <w:bCs/>
          <w:sz w:val="24"/>
          <w:szCs w:val="24"/>
        </w:rPr>
        <w:t>(indicator of scheduled cells)</w:t>
      </w:r>
    </w:p>
    <w:p w14:paraId="202B5811" w14:textId="77777777" w:rsidR="00B66398" w:rsidRDefault="00B66398" w:rsidP="00B66398">
      <w:pPr>
        <w:pStyle w:val="af"/>
        <w:numPr>
          <w:ilvl w:val="0"/>
          <w:numId w:val="35"/>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ype-2</w:t>
      </w:r>
    </w:p>
    <w:p w14:paraId="39DE3481" w14:textId="77777777" w:rsidR="00B66398" w:rsidRPr="00534BA4" w:rsidRDefault="00B66398"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TB1: Modulation and coding scheme</w:t>
      </w:r>
    </w:p>
    <w:p w14:paraId="1C9118C6" w14:textId="77777777" w:rsidR="00B66398" w:rsidRDefault="00B66398"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HARQ process number</w:t>
      </w:r>
    </w:p>
    <w:p w14:paraId="05702A97" w14:textId="77777777" w:rsidR="00B66398" w:rsidRDefault="00B66398" w:rsidP="00B66398">
      <w:pPr>
        <w:pStyle w:val="af"/>
        <w:numPr>
          <w:ilvl w:val="0"/>
          <w:numId w:val="35"/>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ype-3</w:t>
      </w:r>
    </w:p>
    <w:p w14:paraId="3B1EA159" w14:textId="77777777" w:rsidR="00B66398" w:rsidRPr="00534BA4" w:rsidRDefault="00B66398"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 xml:space="preserve">Bandwidth part indicator </w:t>
      </w:r>
    </w:p>
    <w:p w14:paraId="2120998B" w14:textId="77777777" w:rsidR="00B66398" w:rsidRPr="00534BA4" w:rsidRDefault="00B66398"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Frequency domain resource assignment</w:t>
      </w:r>
    </w:p>
    <w:p w14:paraId="7AAF2489" w14:textId="77777777" w:rsidR="00B66398" w:rsidRPr="00534BA4" w:rsidRDefault="00B66398"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Time domain resource assignment</w:t>
      </w:r>
    </w:p>
    <w:p w14:paraId="2C19A112" w14:textId="77777777" w:rsidR="00B66398" w:rsidRPr="00534BA4" w:rsidRDefault="00B66398"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VRB-to-PRB mapping</w:t>
      </w:r>
    </w:p>
    <w:p w14:paraId="6E44E868" w14:textId="77777777" w:rsidR="00B66398" w:rsidRPr="00534BA4" w:rsidRDefault="00B66398"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PRB bundling size indicator</w:t>
      </w:r>
    </w:p>
    <w:p w14:paraId="6494D8D0" w14:textId="77777777" w:rsidR="00B66398" w:rsidRPr="00534BA4" w:rsidRDefault="00B66398"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Rate matching indicator</w:t>
      </w:r>
    </w:p>
    <w:p w14:paraId="3D4E874B" w14:textId="77777777" w:rsidR="00B66398" w:rsidRDefault="00B66398" w:rsidP="00B66398">
      <w:pPr>
        <w:pStyle w:val="af"/>
        <w:numPr>
          <w:ilvl w:val="1"/>
          <w:numId w:val="35"/>
        </w:numPr>
        <w:ind w:firstLineChars="0"/>
        <w:rPr>
          <w:rFonts w:ascii="Times New Roman" w:hAnsi="Times New Roman" w:cs="Times New Roman"/>
          <w:b/>
          <w:bCs/>
          <w:sz w:val="24"/>
          <w:szCs w:val="24"/>
        </w:rPr>
      </w:pPr>
      <w:r w:rsidRPr="00534BA4">
        <w:rPr>
          <w:rFonts w:ascii="Times New Roman" w:hAnsi="Times New Roman" w:cs="Times New Roman"/>
          <w:b/>
          <w:bCs/>
          <w:sz w:val="24"/>
          <w:szCs w:val="24"/>
        </w:rPr>
        <w:t>ZP CSI-RS trigger</w:t>
      </w:r>
    </w:p>
    <w:p w14:paraId="08A91906" w14:textId="77777777" w:rsidR="00B66398" w:rsidRPr="007B450A" w:rsidRDefault="00B66398" w:rsidP="00B66398">
      <w:pPr>
        <w:pStyle w:val="af"/>
        <w:numPr>
          <w:ilvl w:val="1"/>
          <w:numId w:val="35"/>
        </w:numPr>
        <w:ind w:firstLineChars="0"/>
        <w:rPr>
          <w:rFonts w:ascii="Times New Roman" w:hAnsi="Times New Roman" w:cs="Times New Roman"/>
          <w:b/>
          <w:bCs/>
          <w:sz w:val="24"/>
          <w:szCs w:val="24"/>
        </w:rPr>
      </w:pPr>
      <w:r w:rsidRPr="007B450A">
        <w:rPr>
          <w:rFonts w:ascii="Times New Roman" w:hAnsi="Times New Roman" w:cs="Times New Roman"/>
          <w:b/>
          <w:bCs/>
          <w:sz w:val="24"/>
          <w:szCs w:val="24"/>
        </w:rPr>
        <w:t>Antenna port(s)</w:t>
      </w:r>
    </w:p>
    <w:p w14:paraId="5A31A750" w14:textId="77777777" w:rsidR="00B66398" w:rsidRPr="007B450A" w:rsidRDefault="00B66398" w:rsidP="00B66398">
      <w:pPr>
        <w:pStyle w:val="af"/>
        <w:numPr>
          <w:ilvl w:val="1"/>
          <w:numId w:val="35"/>
        </w:numPr>
        <w:ind w:firstLineChars="0"/>
        <w:rPr>
          <w:rFonts w:ascii="Times New Roman" w:hAnsi="Times New Roman" w:cs="Times New Roman"/>
          <w:b/>
          <w:bCs/>
          <w:sz w:val="24"/>
          <w:szCs w:val="24"/>
        </w:rPr>
      </w:pPr>
      <w:r w:rsidRPr="007B450A">
        <w:rPr>
          <w:rFonts w:ascii="Times New Roman" w:hAnsi="Times New Roman" w:cs="Times New Roman"/>
          <w:b/>
          <w:bCs/>
          <w:sz w:val="24"/>
          <w:szCs w:val="24"/>
        </w:rPr>
        <w:t>Transmission configuration indication</w:t>
      </w:r>
    </w:p>
    <w:p w14:paraId="3DEC8161" w14:textId="77777777" w:rsidR="00B66398" w:rsidRDefault="00B66398" w:rsidP="00B66398">
      <w:pPr>
        <w:pStyle w:val="af"/>
        <w:numPr>
          <w:ilvl w:val="1"/>
          <w:numId w:val="35"/>
        </w:numPr>
        <w:ind w:firstLineChars="0"/>
        <w:rPr>
          <w:rFonts w:ascii="Times New Roman" w:hAnsi="Times New Roman" w:cs="Times New Roman"/>
          <w:b/>
          <w:bCs/>
          <w:sz w:val="24"/>
          <w:szCs w:val="24"/>
        </w:rPr>
      </w:pPr>
      <w:r w:rsidRPr="007B450A">
        <w:rPr>
          <w:rFonts w:ascii="Times New Roman" w:hAnsi="Times New Roman" w:cs="Times New Roman"/>
          <w:b/>
          <w:bCs/>
          <w:sz w:val="24"/>
          <w:szCs w:val="24"/>
        </w:rPr>
        <w:t>SRS request</w:t>
      </w:r>
    </w:p>
    <w:p w14:paraId="352C2D7F" w14:textId="77777777" w:rsidR="00B66398" w:rsidRDefault="00B66398" w:rsidP="00B66398">
      <w:pPr>
        <w:pStyle w:val="af"/>
        <w:numPr>
          <w:ilvl w:val="1"/>
          <w:numId w:val="35"/>
        </w:numPr>
        <w:ind w:firstLineChars="0"/>
        <w:rPr>
          <w:rFonts w:ascii="Times New Roman" w:hAnsi="Times New Roman" w:cs="Times New Roman"/>
          <w:b/>
          <w:bCs/>
          <w:sz w:val="24"/>
          <w:szCs w:val="24"/>
        </w:rPr>
      </w:pPr>
      <w:r w:rsidRPr="007B450A">
        <w:rPr>
          <w:rFonts w:ascii="Times New Roman" w:hAnsi="Times New Roman" w:cs="Times New Roman"/>
          <w:b/>
          <w:bCs/>
          <w:sz w:val="24"/>
          <w:szCs w:val="24"/>
        </w:rPr>
        <w:t>DMRS sequence initialization</w:t>
      </w:r>
    </w:p>
    <w:p w14:paraId="7ADA3102" w14:textId="77777777" w:rsidR="00B66398" w:rsidRDefault="00B66398" w:rsidP="00B66398">
      <w:pPr>
        <w:spacing w:before="240"/>
        <w:rPr>
          <w:rFonts w:ascii="Times New Roman" w:hAnsi="Times New Roman" w:cs="Times New Roman"/>
          <w:b/>
          <w:bCs/>
          <w:sz w:val="24"/>
          <w:szCs w:val="24"/>
        </w:rPr>
      </w:pPr>
      <w:r w:rsidRPr="00E8487E">
        <w:rPr>
          <w:rFonts w:ascii="Times New Roman" w:hAnsi="Times New Roman" w:cs="Times New Roman"/>
          <w:b/>
          <w:bCs/>
          <w:sz w:val="24"/>
          <w:szCs w:val="24"/>
        </w:rPr>
        <w:t>Proposal</w:t>
      </w:r>
      <w:r>
        <w:rPr>
          <w:rFonts w:ascii="Times New Roman" w:hAnsi="Times New Roman" w:cs="Times New Roman"/>
          <w:b/>
          <w:bCs/>
          <w:sz w:val="24"/>
          <w:szCs w:val="24"/>
        </w:rPr>
        <w:t xml:space="preserve"> 2</w:t>
      </w:r>
      <w:r w:rsidRPr="00E8487E">
        <w:rPr>
          <w:rFonts w:ascii="Times New Roman" w:hAnsi="Times New Roman" w:cs="Times New Roman"/>
          <w:b/>
          <w:bCs/>
          <w:sz w:val="24"/>
          <w:szCs w:val="24"/>
        </w:rPr>
        <w:t>:</w:t>
      </w:r>
      <w:r>
        <w:rPr>
          <w:rFonts w:ascii="Times New Roman" w:hAnsi="Times New Roman" w:cs="Times New Roman"/>
          <w:b/>
          <w:bCs/>
          <w:sz w:val="24"/>
          <w:szCs w:val="24"/>
        </w:rPr>
        <w:t xml:space="preserve"> At least the following DCI fields </w:t>
      </w:r>
      <w:r>
        <w:rPr>
          <w:rFonts w:ascii="Times New Roman" w:hAnsi="Times New Roman" w:cs="Times New Roman" w:hint="eastAsia"/>
          <w:b/>
          <w:bCs/>
          <w:sz w:val="24"/>
          <w:szCs w:val="24"/>
        </w:rPr>
        <w:t>ca</w:t>
      </w:r>
      <w:r>
        <w:rPr>
          <w:rFonts w:ascii="Times New Roman" w:hAnsi="Times New Roman" w:cs="Times New Roman"/>
          <w:b/>
          <w:bCs/>
          <w:sz w:val="24"/>
          <w:szCs w:val="24"/>
        </w:rPr>
        <w:t xml:space="preserve">n be included in </w:t>
      </w:r>
      <w:r w:rsidRPr="00305CD8">
        <w:rPr>
          <w:rFonts w:ascii="Times New Roman" w:hAnsi="Times New Roman" w:cs="Times New Roman"/>
          <w:b/>
          <w:bCs/>
          <w:sz w:val="24"/>
          <w:szCs w:val="24"/>
        </w:rPr>
        <w:t xml:space="preserve">DCI format </w:t>
      </w:r>
      <w:r>
        <w:rPr>
          <w:rFonts w:ascii="Times New Roman" w:hAnsi="Times New Roman" w:cs="Times New Roman"/>
          <w:b/>
          <w:bCs/>
          <w:sz w:val="24"/>
          <w:szCs w:val="24"/>
        </w:rPr>
        <w:t>0</w:t>
      </w:r>
      <w:r w:rsidRPr="00305CD8">
        <w:rPr>
          <w:rFonts w:ascii="Times New Roman" w:hAnsi="Times New Roman" w:cs="Times New Roman"/>
          <w:b/>
          <w:bCs/>
          <w:sz w:val="24"/>
          <w:szCs w:val="24"/>
        </w:rPr>
        <w:t>_X</w:t>
      </w:r>
      <w:r>
        <w:rPr>
          <w:rFonts w:ascii="Times New Roman" w:hAnsi="Times New Roman" w:cs="Times New Roman"/>
          <w:b/>
          <w:bCs/>
          <w:sz w:val="24"/>
          <w:szCs w:val="24"/>
        </w:rPr>
        <w:t>.</w:t>
      </w:r>
    </w:p>
    <w:p w14:paraId="1F970BB2" w14:textId="77777777" w:rsidR="00B66398" w:rsidRDefault="00B66398" w:rsidP="00B66398">
      <w:pPr>
        <w:pStyle w:val="af"/>
        <w:numPr>
          <w:ilvl w:val="0"/>
          <w:numId w:val="35"/>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ype-1</w:t>
      </w:r>
    </w:p>
    <w:p w14:paraId="00A869C9" w14:textId="77777777" w:rsidR="00B66398" w:rsidRPr="0028584F" w:rsidRDefault="00B66398" w:rsidP="00B66398">
      <w:pPr>
        <w:pStyle w:val="af"/>
        <w:numPr>
          <w:ilvl w:val="1"/>
          <w:numId w:val="34"/>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Carrier indicator</w:t>
      </w:r>
      <w:r>
        <w:rPr>
          <w:rFonts w:ascii="Times New Roman" w:hAnsi="Times New Roman" w:cs="Times New Roman"/>
          <w:b/>
          <w:bCs/>
          <w:sz w:val="24"/>
          <w:szCs w:val="24"/>
        </w:rPr>
        <w:t xml:space="preserve"> </w:t>
      </w:r>
      <w:r w:rsidRPr="0028584F">
        <w:rPr>
          <w:rFonts w:ascii="Times New Roman" w:hAnsi="Times New Roman" w:cs="Times New Roman"/>
          <w:b/>
          <w:bCs/>
          <w:sz w:val="24"/>
          <w:szCs w:val="24"/>
        </w:rPr>
        <w:t>(indicator of scheduled cells)</w:t>
      </w:r>
    </w:p>
    <w:p w14:paraId="57EEE762" w14:textId="77777777" w:rsidR="00B66398" w:rsidRPr="001B25F7" w:rsidRDefault="00B66398" w:rsidP="00B66398">
      <w:pPr>
        <w:pStyle w:val="af"/>
        <w:numPr>
          <w:ilvl w:val="1"/>
          <w:numId w:val="34"/>
        </w:numPr>
        <w:ind w:firstLineChars="0"/>
        <w:rPr>
          <w:rFonts w:ascii="Times New Roman" w:hAnsi="Times New Roman" w:cs="Times New Roman"/>
          <w:b/>
          <w:bCs/>
          <w:sz w:val="24"/>
          <w:szCs w:val="24"/>
        </w:rPr>
      </w:pPr>
      <w:r w:rsidRPr="001B25F7">
        <w:rPr>
          <w:rFonts w:ascii="Times New Roman" w:hAnsi="Times New Roman" w:cs="Times New Roman"/>
          <w:b/>
          <w:bCs/>
          <w:sz w:val="24"/>
          <w:szCs w:val="24"/>
        </w:rPr>
        <w:t>CSI request</w:t>
      </w:r>
    </w:p>
    <w:p w14:paraId="032F909E" w14:textId="77777777" w:rsidR="00B66398" w:rsidRPr="001B25F7" w:rsidRDefault="00B66398" w:rsidP="00B66398">
      <w:pPr>
        <w:pStyle w:val="af"/>
        <w:numPr>
          <w:ilvl w:val="1"/>
          <w:numId w:val="34"/>
        </w:numPr>
        <w:ind w:firstLineChars="0"/>
        <w:rPr>
          <w:rFonts w:ascii="Times New Roman" w:hAnsi="Times New Roman" w:cs="Times New Roman"/>
          <w:b/>
          <w:bCs/>
          <w:sz w:val="24"/>
          <w:szCs w:val="24"/>
        </w:rPr>
      </w:pPr>
      <w:proofErr w:type="spellStart"/>
      <w:r w:rsidRPr="001B25F7">
        <w:rPr>
          <w:rFonts w:ascii="Times New Roman" w:hAnsi="Times New Roman" w:cs="Times New Roman"/>
          <w:b/>
          <w:bCs/>
          <w:sz w:val="24"/>
          <w:szCs w:val="24"/>
        </w:rPr>
        <w:t>beta_offset</w:t>
      </w:r>
      <w:proofErr w:type="spellEnd"/>
      <w:r w:rsidRPr="001B25F7">
        <w:rPr>
          <w:rFonts w:ascii="Times New Roman" w:hAnsi="Times New Roman" w:cs="Times New Roman"/>
          <w:b/>
          <w:bCs/>
          <w:sz w:val="24"/>
          <w:szCs w:val="24"/>
        </w:rPr>
        <w:t xml:space="preserve"> indicator</w:t>
      </w:r>
    </w:p>
    <w:p w14:paraId="52CBBF8F" w14:textId="77777777" w:rsidR="00B66398" w:rsidRPr="001B25F7" w:rsidRDefault="00B66398" w:rsidP="00B66398">
      <w:pPr>
        <w:pStyle w:val="af"/>
        <w:numPr>
          <w:ilvl w:val="1"/>
          <w:numId w:val="34"/>
        </w:numPr>
        <w:ind w:firstLineChars="0"/>
        <w:rPr>
          <w:rFonts w:ascii="Times New Roman" w:hAnsi="Times New Roman" w:cs="Times New Roman"/>
          <w:b/>
          <w:bCs/>
          <w:sz w:val="24"/>
          <w:szCs w:val="24"/>
        </w:rPr>
      </w:pPr>
      <w:r w:rsidRPr="001B25F7">
        <w:rPr>
          <w:rFonts w:ascii="Times New Roman" w:hAnsi="Times New Roman" w:cs="Times New Roman"/>
          <w:b/>
          <w:bCs/>
          <w:sz w:val="24"/>
          <w:szCs w:val="24"/>
        </w:rPr>
        <w:t>UL-SCH indicator</w:t>
      </w:r>
    </w:p>
    <w:p w14:paraId="6D80B9B3" w14:textId="77777777" w:rsidR="00B66398" w:rsidRDefault="00B66398" w:rsidP="00B66398">
      <w:pPr>
        <w:pStyle w:val="af"/>
        <w:numPr>
          <w:ilvl w:val="0"/>
          <w:numId w:val="35"/>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ype-2</w:t>
      </w:r>
    </w:p>
    <w:p w14:paraId="7E60F651" w14:textId="77777777" w:rsidR="00B66398" w:rsidRPr="000F0DDD" w:rsidRDefault="00B66398"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Modulation and coding scheme</w:t>
      </w:r>
    </w:p>
    <w:p w14:paraId="68D69003" w14:textId="77777777" w:rsidR="00B66398" w:rsidRPr="000F0DDD" w:rsidRDefault="00B66398"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HARQ process number</w:t>
      </w:r>
    </w:p>
    <w:p w14:paraId="0A5FB668" w14:textId="77777777" w:rsidR="00B66398" w:rsidRDefault="00B66398" w:rsidP="00B66398">
      <w:pPr>
        <w:pStyle w:val="af"/>
        <w:numPr>
          <w:ilvl w:val="0"/>
          <w:numId w:val="35"/>
        </w:numPr>
        <w:ind w:firstLineChars="0"/>
        <w:rPr>
          <w:rFonts w:ascii="Times New Roman" w:hAnsi="Times New Roman" w:cs="Times New Roman"/>
          <w:b/>
          <w:bCs/>
          <w:sz w:val="24"/>
          <w:szCs w:val="24"/>
        </w:rPr>
      </w:pPr>
      <w:r>
        <w:rPr>
          <w:rFonts w:ascii="Times New Roman" w:hAnsi="Times New Roman" w:cs="Times New Roman" w:hint="eastAsia"/>
          <w:b/>
          <w:bCs/>
          <w:sz w:val="24"/>
          <w:szCs w:val="24"/>
        </w:rPr>
        <w:t>T</w:t>
      </w:r>
      <w:r>
        <w:rPr>
          <w:rFonts w:ascii="Times New Roman" w:hAnsi="Times New Roman" w:cs="Times New Roman"/>
          <w:b/>
          <w:bCs/>
          <w:sz w:val="24"/>
          <w:szCs w:val="24"/>
        </w:rPr>
        <w:t>ype-3</w:t>
      </w:r>
    </w:p>
    <w:p w14:paraId="14E57C2A" w14:textId="77777777" w:rsidR="00B66398" w:rsidRPr="000F0DDD" w:rsidRDefault="00B66398"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 xml:space="preserve">Bandwidth part indicator </w:t>
      </w:r>
    </w:p>
    <w:p w14:paraId="42D91C91" w14:textId="77777777" w:rsidR="00B66398" w:rsidRPr="000F0DDD" w:rsidRDefault="00B66398"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Frequency domain resource assignment</w:t>
      </w:r>
    </w:p>
    <w:p w14:paraId="1E29C131" w14:textId="77777777" w:rsidR="00B66398" w:rsidRPr="000F0DDD" w:rsidRDefault="00B66398"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Time domain resource assignment</w:t>
      </w:r>
    </w:p>
    <w:p w14:paraId="42E53876" w14:textId="77777777" w:rsidR="00B66398" w:rsidRDefault="00B66398"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Frequency hopping flag</w:t>
      </w:r>
    </w:p>
    <w:p w14:paraId="6EB3E187" w14:textId="77777777" w:rsidR="00B66398" w:rsidRPr="000F0DDD" w:rsidRDefault="00B66398"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TPC command for scheduled PUSCH</w:t>
      </w:r>
    </w:p>
    <w:p w14:paraId="05DFF002" w14:textId="77777777" w:rsidR="00B66398" w:rsidRPr="000F0DDD" w:rsidRDefault="00B66398"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SRS resource indicator</w:t>
      </w:r>
    </w:p>
    <w:p w14:paraId="7B0728DB" w14:textId="77777777" w:rsidR="00B66398" w:rsidRPr="000F0DDD" w:rsidRDefault="00B66398"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Precoding information and number of layers</w:t>
      </w:r>
    </w:p>
    <w:p w14:paraId="5CB7593C" w14:textId="77777777" w:rsidR="00B66398" w:rsidRPr="000F0DDD" w:rsidRDefault="00B66398"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Antenna port(s)</w:t>
      </w:r>
    </w:p>
    <w:p w14:paraId="00E7406C" w14:textId="77777777" w:rsidR="00B66398" w:rsidRPr="000F0DDD" w:rsidRDefault="00B66398"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SRS request</w:t>
      </w:r>
    </w:p>
    <w:p w14:paraId="429F18BF" w14:textId="77777777" w:rsidR="00B66398" w:rsidRPr="000F0DDD" w:rsidRDefault="00B66398"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PTRS-DMRS association</w:t>
      </w:r>
    </w:p>
    <w:p w14:paraId="6C8522FD" w14:textId="77777777" w:rsidR="00B66398" w:rsidRDefault="00B66398" w:rsidP="00B66398">
      <w:pPr>
        <w:pStyle w:val="af"/>
        <w:numPr>
          <w:ilvl w:val="1"/>
          <w:numId w:val="35"/>
        </w:numPr>
        <w:ind w:firstLineChars="0"/>
        <w:rPr>
          <w:rFonts w:ascii="Times New Roman" w:hAnsi="Times New Roman" w:cs="Times New Roman"/>
          <w:b/>
          <w:bCs/>
          <w:sz w:val="24"/>
          <w:szCs w:val="24"/>
        </w:rPr>
      </w:pPr>
      <w:r w:rsidRPr="000F0DDD">
        <w:rPr>
          <w:rFonts w:ascii="Times New Roman" w:hAnsi="Times New Roman" w:cs="Times New Roman"/>
          <w:b/>
          <w:bCs/>
          <w:sz w:val="24"/>
          <w:szCs w:val="24"/>
        </w:rPr>
        <w:t>DMRS sequence initialization</w:t>
      </w:r>
    </w:p>
    <w:p w14:paraId="4DEB8704" w14:textId="77777777" w:rsidR="00173869" w:rsidRDefault="00173869" w:rsidP="00173869">
      <w:pPr>
        <w:spacing w:before="240"/>
        <w:rPr>
          <w:rFonts w:ascii="Times New Roman" w:hAnsi="Times New Roman" w:cs="Times New Roman"/>
          <w:b/>
          <w:bCs/>
          <w:sz w:val="24"/>
          <w:szCs w:val="24"/>
        </w:rPr>
      </w:pPr>
      <w:r w:rsidRPr="001B3DA7">
        <w:rPr>
          <w:rFonts w:ascii="Times New Roman" w:hAnsi="Times New Roman" w:cs="Times New Roman" w:hint="eastAsia"/>
          <w:b/>
          <w:bCs/>
          <w:sz w:val="24"/>
          <w:szCs w:val="24"/>
        </w:rPr>
        <w:t>P</w:t>
      </w:r>
      <w:r w:rsidRPr="001B3DA7">
        <w:rPr>
          <w:rFonts w:ascii="Times New Roman" w:hAnsi="Times New Roman" w:cs="Times New Roman"/>
          <w:b/>
          <w:bCs/>
          <w:sz w:val="24"/>
          <w:szCs w:val="24"/>
        </w:rPr>
        <w:t xml:space="preserve">roposal </w:t>
      </w:r>
      <w:r>
        <w:rPr>
          <w:rFonts w:ascii="Times New Roman" w:hAnsi="Times New Roman" w:cs="Times New Roman"/>
          <w:b/>
          <w:bCs/>
          <w:sz w:val="24"/>
          <w:szCs w:val="24"/>
        </w:rPr>
        <w:t>3</w:t>
      </w:r>
      <w:r w:rsidRPr="001B3DA7">
        <w:rPr>
          <w:rFonts w:ascii="Times New Roman" w:hAnsi="Times New Roman" w:cs="Times New Roman"/>
          <w:b/>
          <w:bCs/>
          <w:sz w:val="24"/>
          <w:szCs w:val="24"/>
        </w:rPr>
        <w:t>:</w:t>
      </w:r>
      <w:r w:rsidRPr="00AE5200">
        <w:t xml:space="preserve"> </w:t>
      </w:r>
      <w:r w:rsidRPr="00AE5200">
        <w:rPr>
          <w:rFonts w:ascii="Times New Roman" w:hAnsi="Times New Roman" w:cs="Times New Roman"/>
          <w:b/>
          <w:bCs/>
          <w:sz w:val="24"/>
          <w:szCs w:val="24"/>
        </w:rPr>
        <w:t xml:space="preserve">For multi-cell scheduling, the co-scheduled cells are indicated by </w:t>
      </w:r>
      <w:r>
        <w:rPr>
          <w:rFonts w:ascii="Times New Roman" w:hAnsi="Times New Roman" w:cs="Times New Roman"/>
          <w:b/>
          <w:bCs/>
          <w:sz w:val="24"/>
          <w:szCs w:val="24"/>
        </w:rPr>
        <w:t xml:space="preserve">an indicator in </w:t>
      </w:r>
      <w:r w:rsidRPr="00AE5200">
        <w:rPr>
          <w:rFonts w:ascii="Times New Roman" w:hAnsi="Times New Roman" w:cs="Times New Roman"/>
          <w:b/>
          <w:bCs/>
          <w:sz w:val="24"/>
          <w:szCs w:val="24"/>
        </w:rPr>
        <w:t>DCI format 0_X/1_X</w:t>
      </w:r>
      <w:r>
        <w:rPr>
          <w:rFonts w:ascii="Times New Roman" w:hAnsi="Times New Roman" w:cs="Times New Roman"/>
          <w:b/>
          <w:bCs/>
          <w:sz w:val="24"/>
          <w:szCs w:val="24"/>
        </w:rPr>
        <w:t xml:space="preserve"> which </w:t>
      </w:r>
      <w:r w:rsidRPr="00AE5200">
        <w:rPr>
          <w:rFonts w:ascii="Times New Roman" w:hAnsi="Times New Roman" w:cs="Times New Roman"/>
          <w:b/>
          <w:bCs/>
          <w:sz w:val="24"/>
          <w:szCs w:val="24"/>
        </w:rPr>
        <w:t>points to one row of a table defining combinations of scheduled cells.</w:t>
      </w:r>
    </w:p>
    <w:p w14:paraId="5FA78EB3" w14:textId="77777777" w:rsidR="00173869" w:rsidRDefault="00173869">
      <w:pPr>
        <w:pStyle w:val="af"/>
        <w:numPr>
          <w:ilvl w:val="0"/>
          <w:numId w:val="37"/>
        </w:numPr>
        <w:ind w:firstLineChars="0"/>
        <w:rPr>
          <w:rFonts w:ascii="Times New Roman" w:hAnsi="Times New Roman" w:cs="Times New Roman"/>
          <w:b/>
          <w:bCs/>
          <w:sz w:val="24"/>
          <w:szCs w:val="24"/>
        </w:rPr>
      </w:pPr>
      <w:r>
        <w:rPr>
          <w:rFonts w:ascii="Times New Roman" w:hAnsi="Times New Roman" w:cs="Times New Roman"/>
          <w:b/>
          <w:bCs/>
          <w:sz w:val="24"/>
          <w:szCs w:val="24"/>
        </w:rPr>
        <w:t>The indicator is CIF.</w:t>
      </w:r>
    </w:p>
    <w:p w14:paraId="3A1A5899" w14:textId="77777777" w:rsidR="00173869" w:rsidRPr="00AE5200" w:rsidRDefault="00173869">
      <w:pPr>
        <w:pStyle w:val="af"/>
        <w:numPr>
          <w:ilvl w:val="0"/>
          <w:numId w:val="37"/>
        </w:numPr>
        <w:ind w:firstLineChars="0"/>
        <w:rPr>
          <w:rFonts w:ascii="Times New Roman" w:hAnsi="Times New Roman" w:cs="Times New Roman"/>
          <w:b/>
          <w:bCs/>
          <w:sz w:val="24"/>
          <w:szCs w:val="24"/>
        </w:rPr>
      </w:pPr>
      <w:r w:rsidRPr="00AE5200">
        <w:rPr>
          <w:rFonts w:ascii="Times New Roman" w:hAnsi="Times New Roman" w:cs="Times New Roman"/>
          <w:b/>
          <w:bCs/>
          <w:sz w:val="24"/>
          <w:szCs w:val="24"/>
        </w:rPr>
        <w:t>The table is configured by RRC signaling.</w:t>
      </w:r>
    </w:p>
    <w:p w14:paraId="5F1F2A5D" w14:textId="77777777" w:rsidR="002C05D5" w:rsidRDefault="002C05D5" w:rsidP="002C05D5">
      <w:pPr>
        <w:spacing w:before="240"/>
        <w:rPr>
          <w:rFonts w:ascii="Times New Roman" w:hAnsi="Times New Roman" w:cs="Times New Roman"/>
          <w:b/>
          <w:bCs/>
          <w:sz w:val="24"/>
          <w:szCs w:val="24"/>
          <w:lang w:val="en-GB"/>
        </w:rPr>
      </w:pPr>
      <w:r w:rsidRPr="00B56DA4">
        <w:rPr>
          <w:rFonts w:ascii="Times New Roman" w:hAnsi="Times New Roman" w:cs="Times New Roman" w:hint="eastAsia"/>
          <w:b/>
          <w:bCs/>
          <w:sz w:val="24"/>
          <w:szCs w:val="24"/>
          <w:lang w:val="en-GB"/>
        </w:rPr>
        <w:lastRenderedPageBreak/>
        <w:t>P</w:t>
      </w:r>
      <w:r w:rsidRPr="00B56DA4">
        <w:rPr>
          <w:rFonts w:ascii="Times New Roman" w:hAnsi="Times New Roman" w:cs="Times New Roman"/>
          <w:b/>
          <w:bCs/>
          <w:sz w:val="24"/>
          <w:szCs w:val="24"/>
          <w:lang w:val="en-GB"/>
        </w:rPr>
        <w:t>roposal 4:</w:t>
      </w:r>
      <w:r>
        <w:rPr>
          <w:rFonts w:ascii="Times New Roman" w:hAnsi="Times New Roman" w:cs="Times New Roman"/>
          <w:b/>
          <w:bCs/>
          <w:sz w:val="24"/>
          <w:szCs w:val="24"/>
          <w:lang w:val="en-GB"/>
        </w:rPr>
        <w:t xml:space="preserve"> For determining PDCCH candidates for multi-cell scheduling, consider the following 2 options. </w:t>
      </w:r>
      <w:r w:rsidRPr="0006123E">
        <w:rPr>
          <w:rFonts w:ascii="Times New Roman" w:hAnsi="Times New Roman" w:cs="Times New Roman"/>
          <w:b/>
          <w:bCs/>
          <w:sz w:val="24"/>
          <w:szCs w:val="24"/>
          <w:lang w:val="en-GB"/>
        </w:rPr>
        <w:t xml:space="preserve">Option 1 is slightly preferred because it is </w:t>
      </w:r>
      <w:proofErr w:type="gramStart"/>
      <w:r w:rsidRPr="0006123E">
        <w:rPr>
          <w:rFonts w:ascii="Times New Roman" w:hAnsi="Times New Roman" w:cs="Times New Roman"/>
          <w:b/>
          <w:bCs/>
          <w:sz w:val="24"/>
          <w:szCs w:val="24"/>
          <w:lang w:val="en-GB"/>
        </w:rPr>
        <w:t>similar to</w:t>
      </w:r>
      <w:proofErr w:type="gramEnd"/>
      <w:r w:rsidRPr="0006123E">
        <w:rPr>
          <w:rFonts w:ascii="Times New Roman" w:hAnsi="Times New Roman" w:cs="Times New Roman"/>
          <w:b/>
          <w:bCs/>
          <w:sz w:val="24"/>
          <w:szCs w:val="24"/>
          <w:lang w:val="en-GB"/>
        </w:rPr>
        <w:t xml:space="preserve"> the method for legacy cross-carrier scheduling.</w:t>
      </w:r>
    </w:p>
    <w:p w14:paraId="49A92972" w14:textId="77777777" w:rsidR="002C05D5" w:rsidRPr="00B56DA4" w:rsidRDefault="002C05D5" w:rsidP="002C05D5">
      <w:pPr>
        <w:pStyle w:val="af"/>
        <w:numPr>
          <w:ilvl w:val="0"/>
          <w:numId w:val="40"/>
        </w:numPr>
        <w:ind w:leftChars="200" w:left="840" w:firstLineChars="0"/>
        <w:rPr>
          <w:rFonts w:ascii="Times New Roman" w:hAnsi="Times New Roman" w:cs="Times New Roman"/>
          <w:b/>
          <w:bCs/>
          <w:sz w:val="24"/>
          <w:szCs w:val="24"/>
          <w:lang w:val="en-GB"/>
        </w:rPr>
      </w:pPr>
      <w:r w:rsidRPr="00B56DA4">
        <w:rPr>
          <w:rFonts w:ascii="Times New Roman" w:hAnsi="Times New Roman" w:cs="Times New Roman" w:hint="eastAsia"/>
          <w:b/>
          <w:bCs/>
          <w:sz w:val="24"/>
          <w:szCs w:val="24"/>
          <w:lang w:val="en-GB"/>
        </w:rPr>
        <w:t>O</w:t>
      </w:r>
      <w:r w:rsidRPr="00B56DA4">
        <w:rPr>
          <w:rFonts w:ascii="Times New Roman" w:hAnsi="Times New Roman" w:cs="Times New Roman"/>
          <w:b/>
          <w:bCs/>
          <w:sz w:val="24"/>
          <w:szCs w:val="24"/>
          <w:lang w:val="en-GB"/>
        </w:rPr>
        <w:t xml:space="preserve">ption 1: the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Pr>
          <w:rFonts w:ascii="Times New Roman" w:hAnsi="Times New Roman" w:cs="Times New Roman"/>
          <w:b/>
          <w:bCs/>
        </w:rPr>
        <w:t xml:space="preserve"> </w:t>
      </w:r>
      <w:r>
        <w:rPr>
          <w:rFonts w:ascii="Times New Roman" w:hAnsi="Times New Roman" w:cs="Times New Roman" w:hint="eastAsia"/>
          <w:b/>
          <w:bCs/>
        </w:rPr>
        <w:t>and</w:t>
      </w:r>
      <w:r>
        <w:rPr>
          <w:rFonts w:ascii="Times New Roman" w:hAnsi="Times New Roman" w:cs="Times New Roman"/>
          <w:b/>
          <w:bCs/>
        </w:rPr>
        <w:t xml:space="preserve"> the </w:t>
      </w:r>
      <w:r w:rsidRPr="00287D91">
        <w:rPr>
          <w:rFonts w:ascii="Times New Roman" w:hAnsi="Times New Roman" w:cs="Times New Roman"/>
          <w:b/>
          <w:bCs/>
          <w:sz w:val="24"/>
          <w:szCs w:val="24"/>
          <w:lang w:val="en-GB"/>
        </w:rPr>
        <w:t xml:space="preserve">number of </w:t>
      </w:r>
      <w:r>
        <w:rPr>
          <w:rFonts w:ascii="Times New Roman" w:hAnsi="Times New Roman" w:cs="Times New Roman"/>
          <w:b/>
          <w:bCs/>
          <w:sz w:val="24"/>
          <w:szCs w:val="24"/>
          <w:lang w:val="en-GB"/>
        </w:rPr>
        <w:t xml:space="preserve">PDCCH </w:t>
      </w:r>
      <w:r w:rsidRPr="00287D91">
        <w:rPr>
          <w:rFonts w:ascii="Times New Roman" w:hAnsi="Times New Roman" w:cs="Times New Roman"/>
          <w:b/>
          <w:bCs/>
          <w:sz w:val="24"/>
          <w:szCs w:val="24"/>
          <w:lang w:val="en-GB"/>
        </w:rPr>
        <w:t>candidates per AL</w:t>
      </w:r>
      <w:r w:rsidRPr="00287D91">
        <w:rPr>
          <w:rFonts w:ascii="Times New Roman" w:hAnsi="Times New Roman" w:cs="Times New Roman" w:hint="eastAsia"/>
          <w:b/>
          <w:bCs/>
          <w:sz w:val="24"/>
          <w:szCs w:val="24"/>
          <w:lang w:val="en-GB"/>
        </w:rPr>
        <w:t xml:space="preserve"> </w:t>
      </w:r>
      <w:r w:rsidRPr="00B56DA4">
        <w:rPr>
          <w:rFonts w:ascii="Times New Roman" w:hAnsi="Times New Roman" w:cs="Times New Roman"/>
          <w:b/>
          <w:bCs/>
          <w:sz w:val="24"/>
          <w:szCs w:val="24"/>
          <w:lang w:val="en-GB"/>
        </w:rPr>
        <w:t xml:space="preserve">is per combination of scheduled cells </w:t>
      </w:r>
    </w:p>
    <w:p w14:paraId="79A7D752" w14:textId="77777777" w:rsidR="002C05D5" w:rsidRPr="00B56DA4" w:rsidRDefault="002C05D5" w:rsidP="002C05D5">
      <w:pPr>
        <w:pStyle w:val="af"/>
        <w:numPr>
          <w:ilvl w:val="1"/>
          <w:numId w:val="41"/>
        </w:numPr>
        <w:ind w:leftChars="400" w:left="1260" w:firstLineChars="0"/>
        <w:rPr>
          <w:rFonts w:ascii="Times New Roman" w:hAnsi="Times New Roman" w:cs="Times New Roman"/>
          <w:b/>
          <w:bCs/>
          <w:sz w:val="24"/>
          <w:szCs w:val="24"/>
          <w:lang w:val="en-GB"/>
        </w:rPr>
      </w:pPr>
      <w:r w:rsidRPr="00B56DA4">
        <w:rPr>
          <w:rFonts w:ascii="Times New Roman" w:hAnsi="Times New Roman" w:cs="Times New Roman"/>
          <w:b/>
          <w:bCs/>
          <w:sz w:val="24"/>
          <w:szCs w:val="24"/>
          <w:lang w:val="en-GB"/>
        </w:rPr>
        <w:t xml:space="preserve">the value of </w:t>
      </w:r>
      <m:oMath>
        <m:sSub>
          <m:sSubPr>
            <m:ctrlPr>
              <w:rPr>
                <w:rFonts w:ascii="Cambria Math" w:hAnsi="Cambria Math" w:cs="Times New Roman"/>
                <w:b/>
                <w:bCs/>
                <w:sz w:val="24"/>
                <w:szCs w:val="24"/>
                <w:lang w:val="en-GB"/>
              </w:rPr>
            </m:ctrlPr>
          </m:sSubPr>
          <m:e>
            <m:r>
              <m:rPr>
                <m:sty m:val="bi"/>
              </m:rPr>
              <w:rPr>
                <w:rFonts w:ascii="Cambria Math" w:hAnsi="Cambria Math" w:cs="Times New Roman"/>
                <w:sz w:val="24"/>
                <w:szCs w:val="24"/>
                <w:lang w:val="en-GB"/>
              </w:rPr>
              <m:t>n</m:t>
            </m:r>
          </m:e>
          <m:sub>
            <m:r>
              <m:rPr>
                <m:sty m:val="bi"/>
              </m:rPr>
              <w:rPr>
                <w:rFonts w:ascii="Cambria Math" w:hAnsi="Cambria Math" w:cs="Times New Roman"/>
                <w:sz w:val="24"/>
                <w:szCs w:val="24"/>
                <w:lang w:val="en-GB"/>
              </w:rPr>
              <m:t>CI</m:t>
            </m:r>
          </m:sub>
        </m:sSub>
      </m:oMath>
      <w:r w:rsidRPr="00B56DA4">
        <w:rPr>
          <w:rFonts w:ascii="Times New Roman" w:hAnsi="Times New Roman" w:cs="Times New Roman" w:hint="eastAsia"/>
          <w:b/>
          <w:bCs/>
          <w:sz w:val="24"/>
          <w:szCs w:val="24"/>
          <w:lang w:val="en-GB"/>
        </w:rPr>
        <w:t xml:space="preserve"> </w:t>
      </w:r>
      <w:r w:rsidRPr="00B56DA4">
        <w:rPr>
          <w:rFonts w:ascii="Times New Roman" w:hAnsi="Times New Roman" w:cs="Times New Roman"/>
          <w:b/>
          <w:bCs/>
          <w:sz w:val="24"/>
          <w:szCs w:val="24"/>
          <w:lang w:val="en-GB"/>
        </w:rPr>
        <w:t>is equal to the value of the indicator in DCI format 0_X/1_X for indicating scheduled cells.</w:t>
      </w:r>
    </w:p>
    <w:p w14:paraId="36FC6DFC" w14:textId="77777777" w:rsidR="002C05D5" w:rsidRPr="00B56DA4" w:rsidRDefault="002C05D5" w:rsidP="002C05D5">
      <w:pPr>
        <w:pStyle w:val="af"/>
        <w:numPr>
          <w:ilvl w:val="0"/>
          <w:numId w:val="40"/>
        </w:numPr>
        <w:ind w:leftChars="200" w:left="840" w:firstLineChars="0"/>
        <w:rPr>
          <w:rFonts w:ascii="Times New Roman" w:hAnsi="Times New Roman" w:cs="Times New Roman"/>
          <w:b/>
          <w:bCs/>
          <w:sz w:val="24"/>
          <w:szCs w:val="24"/>
          <w:lang w:val="en-GB"/>
        </w:rPr>
      </w:pPr>
      <w:r w:rsidRPr="00B56DA4">
        <w:rPr>
          <w:rFonts w:ascii="Times New Roman" w:hAnsi="Times New Roman" w:cs="Times New Roman" w:hint="eastAsia"/>
          <w:b/>
          <w:bCs/>
          <w:sz w:val="24"/>
          <w:szCs w:val="24"/>
          <w:lang w:val="en-GB"/>
        </w:rPr>
        <w:t>O</w:t>
      </w:r>
      <w:r w:rsidRPr="00B56DA4">
        <w:rPr>
          <w:rFonts w:ascii="Times New Roman" w:hAnsi="Times New Roman" w:cs="Times New Roman"/>
          <w:b/>
          <w:bCs/>
          <w:sz w:val="24"/>
          <w:szCs w:val="24"/>
          <w:lang w:val="en-GB"/>
        </w:rPr>
        <w:t xml:space="preserve">ption 2: the value of </w:t>
      </w:r>
      <m:oMath>
        <m:sSub>
          <m:sSubPr>
            <m:ctrlPr>
              <w:rPr>
                <w:rFonts w:ascii="Cambria Math" w:hAnsi="Cambria Math"/>
                <w:b/>
                <w:bCs/>
                <w:i/>
              </w:rPr>
            </m:ctrlPr>
          </m:sSubPr>
          <m:e>
            <m:r>
              <m:rPr>
                <m:sty m:val="bi"/>
              </m:rPr>
              <w:rPr>
                <w:rFonts w:ascii="Cambria Math" w:hAnsi="Cambria Math"/>
              </w:rPr>
              <m:t>n</m:t>
            </m:r>
          </m:e>
          <m:sub>
            <m:r>
              <m:rPr>
                <m:sty m:val="bi"/>
              </m:rPr>
              <w:rPr>
                <w:rFonts w:ascii="Cambria Math" w:hAnsi="Cambria Math"/>
              </w:rPr>
              <m:t>CI</m:t>
            </m:r>
          </m:sub>
        </m:sSub>
      </m:oMath>
      <w:r w:rsidRPr="00B56DA4">
        <w:rPr>
          <w:rFonts w:ascii="Times New Roman" w:hAnsi="Times New Roman" w:cs="Times New Roman" w:hint="eastAsia"/>
          <w:b/>
          <w:bCs/>
        </w:rPr>
        <w:t xml:space="preserve"> </w:t>
      </w:r>
      <w:r>
        <w:rPr>
          <w:rFonts w:ascii="Times New Roman" w:hAnsi="Times New Roman" w:cs="Times New Roman" w:hint="eastAsia"/>
          <w:b/>
          <w:bCs/>
        </w:rPr>
        <w:t>and</w:t>
      </w:r>
      <w:r>
        <w:rPr>
          <w:rFonts w:ascii="Times New Roman" w:hAnsi="Times New Roman" w:cs="Times New Roman"/>
          <w:b/>
          <w:bCs/>
        </w:rPr>
        <w:t xml:space="preserve"> the </w:t>
      </w:r>
      <w:r w:rsidRPr="00287D91">
        <w:rPr>
          <w:rFonts w:ascii="Times New Roman" w:hAnsi="Times New Roman" w:cs="Times New Roman"/>
          <w:b/>
          <w:bCs/>
          <w:sz w:val="24"/>
          <w:szCs w:val="24"/>
          <w:lang w:val="en-GB"/>
        </w:rPr>
        <w:t xml:space="preserve">number of </w:t>
      </w:r>
      <w:r>
        <w:rPr>
          <w:rFonts w:ascii="Times New Roman" w:hAnsi="Times New Roman" w:cs="Times New Roman"/>
          <w:b/>
          <w:bCs/>
          <w:sz w:val="24"/>
          <w:szCs w:val="24"/>
          <w:lang w:val="en-GB"/>
        </w:rPr>
        <w:t xml:space="preserve">PDCCH </w:t>
      </w:r>
      <w:r w:rsidRPr="00287D91">
        <w:rPr>
          <w:rFonts w:ascii="Times New Roman" w:hAnsi="Times New Roman" w:cs="Times New Roman"/>
          <w:b/>
          <w:bCs/>
          <w:sz w:val="24"/>
          <w:szCs w:val="24"/>
          <w:lang w:val="en-GB"/>
        </w:rPr>
        <w:t>candidates per AL</w:t>
      </w:r>
      <w:r w:rsidRPr="00B56DA4">
        <w:rPr>
          <w:rFonts w:ascii="Times New Roman" w:hAnsi="Times New Roman" w:cs="Times New Roman"/>
          <w:b/>
          <w:bCs/>
          <w:sz w:val="24"/>
          <w:szCs w:val="24"/>
          <w:lang w:val="en-GB"/>
        </w:rPr>
        <w:t xml:space="preserve"> is per set of cells that can be scheduled by the DCI format 0_X/1_X</w:t>
      </w:r>
    </w:p>
    <w:p w14:paraId="3D54C1DB" w14:textId="507FB08C" w:rsidR="00023E2C" w:rsidRPr="00950ED3" w:rsidRDefault="002C05D5" w:rsidP="00950ED3">
      <w:pPr>
        <w:pStyle w:val="af"/>
        <w:numPr>
          <w:ilvl w:val="1"/>
          <w:numId w:val="41"/>
        </w:numPr>
        <w:ind w:leftChars="400" w:left="1260" w:firstLineChars="0"/>
        <w:rPr>
          <w:rFonts w:ascii="Times New Roman" w:hAnsi="Times New Roman" w:cs="Times New Roman"/>
          <w:b/>
          <w:bCs/>
          <w:sz w:val="24"/>
          <w:szCs w:val="24"/>
          <w:lang w:val="en-GB"/>
        </w:rPr>
      </w:pPr>
      <w:r w:rsidRPr="00B56DA4">
        <w:rPr>
          <w:rFonts w:ascii="Times New Roman" w:hAnsi="Times New Roman" w:cs="Times New Roman"/>
          <w:b/>
          <w:bCs/>
          <w:sz w:val="24"/>
          <w:szCs w:val="24"/>
          <w:lang w:val="en-GB"/>
        </w:rPr>
        <w:t>The set of cells includes all cells in the table defining combinations of scheduled cells.</w:t>
      </w:r>
    </w:p>
    <w:sectPr w:rsidR="00023E2C" w:rsidRPr="00950ED3" w:rsidSect="00F772D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7F243" w14:textId="77777777" w:rsidR="002B58E4" w:rsidRDefault="002B58E4" w:rsidP="00DE233D">
      <w:r>
        <w:separator/>
      </w:r>
    </w:p>
  </w:endnote>
  <w:endnote w:type="continuationSeparator" w:id="0">
    <w:p w14:paraId="4A306C32" w14:textId="77777777" w:rsidR="002B58E4" w:rsidRDefault="002B58E4" w:rsidP="00DE2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黑体"/>
    <w:charset w:val="86"/>
    <w:family w:val="modern"/>
    <w:pitch w:val="default"/>
    <w:sig w:usb0="00000000" w:usb1="0000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06BED" w14:textId="77777777" w:rsidR="002B58E4" w:rsidRDefault="002B58E4" w:rsidP="00DE233D">
      <w:r>
        <w:separator/>
      </w:r>
    </w:p>
  </w:footnote>
  <w:footnote w:type="continuationSeparator" w:id="0">
    <w:p w14:paraId="433CE6C3" w14:textId="77777777" w:rsidR="002B58E4" w:rsidRDefault="002B58E4" w:rsidP="00DE23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791CCD"/>
    <w:multiLevelType w:val="hybridMultilevel"/>
    <w:tmpl w:val="DA86BF04"/>
    <w:lvl w:ilvl="0" w:tplc="FFFFFFFF">
      <w:start w:val="1"/>
      <w:numFmt w:val="bullet"/>
      <w:lvlText w:val=""/>
      <w:lvlJc w:val="left"/>
      <w:pPr>
        <w:ind w:left="420" w:hanging="420"/>
      </w:pPr>
      <w:rPr>
        <w:rFonts w:ascii="Symbol" w:hAnsi="Symbol" w:hint="default"/>
      </w:rPr>
    </w:lvl>
    <w:lvl w:ilvl="1" w:tplc="4E5CA9E4">
      <w:numFmt w:val="bullet"/>
      <w:lvlText w:val="-"/>
      <w:lvlJc w:val="left"/>
      <w:pPr>
        <w:ind w:left="840" w:hanging="420"/>
      </w:pPr>
      <w:rPr>
        <w:rFonts w:ascii="Times New Roman" w:eastAsia="MS Mincho" w:hAnsi="Times New Roman"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A1A51"/>
    <w:multiLevelType w:val="multilevel"/>
    <w:tmpl w:val="76841344"/>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CBB1268"/>
    <w:multiLevelType w:val="hybridMultilevel"/>
    <w:tmpl w:val="B0369C0E"/>
    <w:lvl w:ilvl="0" w:tplc="E2C07EAE">
      <w:start w:val="1"/>
      <w:numFmt w:val="bullet"/>
      <w:lvlText w:val=""/>
      <w:lvlJc w:val="left"/>
      <w:pPr>
        <w:ind w:left="840" w:hanging="420"/>
      </w:pPr>
      <w:rPr>
        <w:rFonts w:ascii="Symbol" w:hAnsi="Symbol" w:hint="default"/>
        <w:lang w:val="en-US"/>
      </w:rPr>
    </w:lvl>
    <w:lvl w:ilvl="1" w:tplc="04090019">
      <w:start w:val="1"/>
      <w:numFmt w:val="bullet"/>
      <w:lvlText w:val="o"/>
      <w:lvlJc w:val="left"/>
      <w:pPr>
        <w:ind w:left="1260" w:hanging="420"/>
      </w:pPr>
      <w:rPr>
        <w:rFonts w:ascii="Courier New" w:hAnsi="Courier New" w:cs="Courier New"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6" w15:restartNumberingAfterBreak="0">
    <w:nsid w:val="107E7122"/>
    <w:multiLevelType w:val="hybridMultilevel"/>
    <w:tmpl w:val="0A2EE4C8"/>
    <w:lvl w:ilvl="0" w:tplc="5442B7F6">
      <w:start w:val="1"/>
      <w:numFmt w:val="bullet"/>
      <w:lvlText w:val="•"/>
      <w:lvlJc w:val="left"/>
      <w:pPr>
        <w:tabs>
          <w:tab w:val="num" w:pos="720"/>
        </w:tabs>
        <w:ind w:left="720" w:hanging="360"/>
      </w:pPr>
      <w:rPr>
        <w:rFonts w:ascii="Arial" w:hAnsi="Arial" w:hint="default"/>
      </w:rPr>
    </w:lvl>
    <w:lvl w:ilvl="1" w:tplc="CD8E678C">
      <w:start w:val="1"/>
      <w:numFmt w:val="bullet"/>
      <w:lvlText w:val="•"/>
      <w:lvlJc w:val="left"/>
      <w:pPr>
        <w:tabs>
          <w:tab w:val="num" w:pos="1440"/>
        </w:tabs>
        <w:ind w:left="1440" w:hanging="360"/>
      </w:pPr>
      <w:rPr>
        <w:rFonts w:ascii="Arial" w:hAnsi="Arial" w:hint="default"/>
      </w:rPr>
    </w:lvl>
    <w:lvl w:ilvl="2" w:tplc="D8503378">
      <w:numFmt w:val="bullet"/>
      <w:lvlText w:val="•"/>
      <w:lvlJc w:val="left"/>
      <w:pPr>
        <w:tabs>
          <w:tab w:val="num" w:pos="2160"/>
        </w:tabs>
        <w:ind w:left="2160" w:hanging="360"/>
      </w:pPr>
      <w:rPr>
        <w:rFonts w:ascii="Arial" w:hAnsi="Arial" w:hint="default"/>
      </w:rPr>
    </w:lvl>
    <w:lvl w:ilvl="3" w:tplc="0DAE1658" w:tentative="1">
      <w:start w:val="1"/>
      <w:numFmt w:val="bullet"/>
      <w:lvlText w:val="•"/>
      <w:lvlJc w:val="left"/>
      <w:pPr>
        <w:tabs>
          <w:tab w:val="num" w:pos="2880"/>
        </w:tabs>
        <w:ind w:left="2880" w:hanging="360"/>
      </w:pPr>
      <w:rPr>
        <w:rFonts w:ascii="Arial" w:hAnsi="Arial" w:hint="default"/>
      </w:rPr>
    </w:lvl>
    <w:lvl w:ilvl="4" w:tplc="79F2ABE8" w:tentative="1">
      <w:start w:val="1"/>
      <w:numFmt w:val="bullet"/>
      <w:lvlText w:val="•"/>
      <w:lvlJc w:val="left"/>
      <w:pPr>
        <w:tabs>
          <w:tab w:val="num" w:pos="3600"/>
        </w:tabs>
        <w:ind w:left="3600" w:hanging="360"/>
      </w:pPr>
      <w:rPr>
        <w:rFonts w:ascii="Arial" w:hAnsi="Arial" w:hint="default"/>
      </w:rPr>
    </w:lvl>
    <w:lvl w:ilvl="5" w:tplc="4F8E72CA" w:tentative="1">
      <w:start w:val="1"/>
      <w:numFmt w:val="bullet"/>
      <w:lvlText w:val="•"/>
      <w:lvlJc w:val="left"/>
      <w:pPr>
        <w:tabs>
          <w:tab w:val="num" w:pos="4320"/>
        </w:tabs>
        <w:ind w:left="4320" w:hanging="360"/>
      </w:pPr>
      <w:rPr>
        <w:rFonts w:ascii="Arial" w:hAnsi="Arial" w:hint="default"/>
      </w:rPr>
    </w:lvl>
    <w:lvl w:ilvl="6" w:tplc="37E6E13A" w:tentative="1">
      <w:start w:val="1"/>
      <w:numFmt w:val="bullet"/>
      <w:lvlText w:val="•"/>
      <w:lvlJc w:val="left"/>
      <w:pPr>
        <w:tabs>
          <w:tab w:val="num" w:pos="5040"/>
        </w:tabs>
        <w:ind w:left="5040" w:hanging="360"/>
      </w:pPr>
      <w:rPr>
        <w:rFonts w:ascii="Arial" w:hAnsi="Arial" w:hint="default"/>
      </w:rPr>
    </w:lvl>
    <w:lvl w:ilvl="7" w:tplc="1C484766" w:tentative="1">
      <w:start w:val="1"/>
      <w:numFmt w:val="bullet"/>
      <w:lvlText w:val="•"/>
      <w:lvlJc w:val="left"/>
      <w:pPr>
        <w:tabs>
          <w:tab w:val="num" w:pos="5760"/>
        </w:tabs>
        <w:ind w:left="5760" w:hanging="360"/>
      </w:pPr>
      <w:rPr>
        <w:rFonts w:ascii="Arial" w:hAnsi="Arial" w:hint="default"/>
      </w:rPr>
    </w:lvl>
    <w:lvl w:ilvl="8" w:tplc="9AC022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DC315B"/>
    <w:multiLevelType w:val="hybridMultilevel"/>
    <w:tmpl w:val="935E269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CE36C6"/>
    <w:multiLevelType w:val="hybridMultilevel"/>
    <w:tmpl w:val="D2F6D25E"/>
    <w:lvl w:ilvl="0" w:tplc="04090001">
      <w:start w:val="1"/>
      <w:numFmt w:val="bullet"/>
      <w:lvlText w:val=""/>
      <w:lvlJc w:val="left"/>
      <w:pPr>
        <w:ind w:left="840" w:hanging="420"/>
      </w:pPr>
      <w:rPr>
        <w:rFonts w:ascii="Wingdings" w:hAnsi="Wingdings" w:hint="default"/>
        <w:lang w:val="en-US"/>
      </w:rPr>
    </w:lvl>
    <w:lvl w:ilvl="1" w:tplc="FFFFFFFF">
      <w:start w:val="1"/>
      <w:numFmt w:val="bullet"/>
      <w:lvlText w:val="o"/>
      <w:lvlJc w:val="left"/>
      <w:pPr>
        <w:ind w:left="1260" w:hanging="420"/>
      </w:pPr>
      <w:rPr>
        <w:rFonts w:ascii="Courier New" w:hAnsi="Courier New" w:cs="Courier New"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A100D2"/>
    <w:multiLevelType w:val="hybridMultilevel"/>
    <w:tmpl w:val="E5D49C0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672679686">
    <w:abstractNumId w:val="4"/>
  </w:num>
  <w:num w:numId="2" w16cid:durableId="857892543">
    <w:abstractNumId w:val="35"/>
  </w:num>
  <w:num w:numId="3" w16cid:durableId="1522738138">
    <w:abstractNumId w:val="15"/>
  </w:num>
  <w:num w:numId="4" w16cid:durableId="920984749">
    <w:abstractNumId w:val="21"/>
  </w:num>
  <w:num w:numId="5" w16cid:durableId="777453880">
    <w:abstractNumId w:val="17"/>
  </w:num>
  <w:num w:numId="6" w16cid:durableId="81492380">
    <w:abstractNumId w:val="18"/>
  </w:num>
  <w:num w:numId="7" w16cid:durableId="19472068">
    <w:abstractNumId w:val="1"/>
  </w:num>
  <w:num w:numId="8" w16cid:durableId="785808114">
    <w:abstractNumId w:val="3"/>
  </w:num>
  <w:num w:numId="9" w16cid:durableId="1937135966">
    <w:abstractNumId w:val="32"/>
  </w:num>
  <w:num w:numId="10" w16cid:durableId="836188167">
    <w:abstractNumId w:val="13"/>
  </w:num>
  <w:num w:numId="11" w16cid:durableId="502207567">
    <w:abstractNumId w:val="28"/>
  </w:num>
  <w:num w:numId="12" w16cid:durableId="1034889165">
    <w:abstractNumId w:val="0"/>
  </w:num>
  <w:num w:numId="13" w16cid:durableId="1657294973">
    <w:abstractNumId w:val="26"/>
  </w:num>
  <w:num w:numId="14" w16cid:durableId="1133793100">
    <w:abstractNumId w:val="27"/>
  </w:num>
  <w:num w:numId="15" w16cid:durableId="2004234302">
    <w:abstractNumId w:val="23"/>
  </w:num>
  <w:num w:numId="16" w16cid:durableId="345441882">
    <w:abstractNumId w:val="38"/>
  </w:num>
  <w:num w:numId="17" w16cid:durableId="1537085741">
    <w:abstractNumId w:val="24"/>
  </w:num>
  <w:num w:numId="18" w16cid:durableId="1746340986">
    <w:abstractNumId w:val="22"/>
  </w:num>
  <w:num w:numId="19" w16cid:durableId="761488107">
    <w:abstractNumId w:val="34"/>
  </w:num>
  <w:num w:numId="20" w16cid:durableId="1248804785">
    <w:abstractNumId w:val="19"/>
  </w:num>
  <w:num w:numId="21" w16cid:durableId="2082750170">
    <w:abstractNumId w:val="16"/>
  </w:num>
  <w:num w:numId="22" w16cid:durableId="1452363662">
    <w:abstractNumId w:val="12"/>
  </w:num>
  <w:num w:numId="23" w16cid:durableId="466825820">
    <w:abstractNumId w:val="25"/>
  </w:num>
  <w:num w:numId="24" w16cid:durableId="1996490927">
    <w:abstractNumId w:val="36"/>
  </w:num>
  <w:num w:numId="25" w16cid:durableId="494958993">
    <w:abstractNumId w:val="30"/>
  </w:num>
  <w:num w:numId="26" w16cid:durableId="581137784">
    <w:abstractNumId w:val="8"/>
  </w:num>
  <w:num w:numId="27" w16cid:durableId="1319765444">
    <w:abstractNumId w:val="39"/>
  </w:num>
  <w:num w:numId="28" w16cid:durableId="74278735">
    <w:abstractNumId w:val="14"/>
  </w:num>
  <w:num w:numId="29" w16cid:durableId="255478610">
    <w:abstractNumId w:val="31"/>
  </w:num>
  <w:num w:numId="30" w16cid:durableId="259682009">
    <w:abstractNumId w:val="11"/>
  </w:num>
  <w:num w:numId="31" w16cid:durableId="874582973">
    <w:abstractNumId w:val="29"/>
  </w:num>
  <w:num w:numId="32" w16cid:durableId="172328532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48907152">
    <w:abstractNumId w:val="9"/>
  </w:num>
  <w:num w:numId="34" w16cid:durableId="1614552361">
    <w:abstractNumId w:val="5"/>
  </w:num>
  <w:num w:numId="35" w16cid:durableId="217403206">
    <w:abstractNumId w:val="33"/>
  </w:num>
  <w:num w:numId="36" w16cid:durableId="2058386276">
    <w:abstractNumId w:val="6"/>
  </w:num>
  <w:num w:numId="37" w16cid:durableId="1988970911">
    <w:abstractNumId w:val="10"/>
  </w:num>
  <w:num w:numId="38" w16cid:durableId="616058159">
    <w:abstractNumId w:val="9"/>
  </w:num>
  <w:num w:numId="39" w16cid:durableId="287931439">
    <w:abstractNumId w:val="7"/>
  </w:num>
  <w:num w:numId="40" w16cid:durableId="1083986652">
    <w:abstractNumId w:val="37"/>
  </w:num>
  <w:num w:numId="41" w16cid:durableId="581066730">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413"/>
    <w:rsid w:val="00000D59"/>
    <w:rsid w:val="0000235F"/>
    <w:rsid w:val="000042B4"/>
    <w:rsid w:val="00013FFB"/>
    <w:rsid w:val="000142B3"/>
    <w:rsid w:val="00014C57"/>
    <w:rsid w:val="00017692"/>
    <w:rsid w:val="00021707"/>
    <w:rsid w:val="00021DCB"/>
    <w:rsid w:val="0002281D"/>
    <w:rsid w:val="000235E3"/>
    <w:rsid w:val="00023DD3"/>
    <w:rsid w:val="00023E2C"/>
    <w:rsid w:val="000244D5"/>
    <w:rsid w:val="00031F81"/>
    <w:rsid w:val="000330B9"/>
    <w:rsid w:val="00034708"/>
    <w:rsid w:val="00036D76"/>
    <w:rsid w:val="00037F6B"/>
    <w:rsid w:val="00041745"/>
    <w:rsid w:val="000426D9"/>
    <w:rsid w:val="00042BB0"/>
    <w:rsid w:val="0004355B"/>
    <w:rsid w:val="000473FF"/>
    <w:rsid w:val="00047D1B"/>
    <w:rsid w:val="00051139"/>
    <w:rsid w:val="00052AD6"/>
    <w:rsid w:val="000554F5"/>
    <w:rsid w:val="0005564F"/>
    <w:rsid w:val="00055E81"/>
    <w:rsid w:val="00056803"/>
    <w:rsid w:val="00056FA2"/>
    <w:rsid w:val="00056FD0"/>
    <w:rsid w:val="00057B58"/>
    <w:rsid w:val="00057ED2"/>
    <w:rsid w:val="0006123E"/>
    <w:rsid w:val="00061470"/>
    <w:rsid w:val="00063D69"/>
    <w:rsid w:val="000647FE"/>
    <w:rsid w:val="000656C8"/>
    <w:rsid w:val="000669BE"/>
    <w:rsid w:val="00066DB1"/>
    <w:rsid w:val="00067EB5"/>
    <w:rsid w:val="00070783"/>
    <w:rsid w:val="000713CA"/>
    <w:rsid w:val="00071488"/>
    <w:rsid w:val="00073809"/>
    <w:rsid w:val="00076B35"/>
    <w:rsid w:val="00080AB0"/>
    <w:rsid w:val="0008168B"/>
    <w:rsid w:val="00082220"/>
    <w:rsid w:val="00083E46"/>
    <w:rsid w:val="00084B55"/>
    <w:rsid w:val="000860CC"/>
    <w:rsid w:val="0008642F"/>
    <w:rsid w:val="00087687"/>
    <w:rsid w:val="00091496"/>
    <w:rsid w:val="00092AA0"/>
    <w:rsid w:val="000940FD"/>
    <w:rsid w:val="00095A0C"/>
    <w:rsid w:val="00096034"/>
    <w:rsid w:val="00096A9C"/>
    <w:rsid w:val="000A4624"/>
    <w:rsid w:val="000A5724"/>
    <w:rsid w:val="000A6C5F"/>
    <w:rsid w:val="000B2B33"/>
    <w:rsid w:val="000B2B56"/>
    <w:rsid w:val="000B470B"/>
    <w:rsid w:val="000B4931"/>
    <w:rsid w:val="000B59AC"/>
    <w:rsid w:val="000B5CDE"/>
    <w:rsid w:val="000B6DD9"/>
    <w:rsid w:val="000B6EE7"/>
    <w:rsid w:val="000B7188"/>
    <w:rsid w:val="000C1FEF"/>
    <w:rsid w:val="000C39CA"/>
    <w:rsid w:val="000C49D5"/>
    <w:rsid w:val="000C4DF7"/>
    <w:rsid w:val="000C677A"/>
    <w:rsid w:val="000C7409"/>
    <w:rsid w:val="000D02B2"/>
    <w:rsid w:val="000D0C9D"/>
    <w:rsid w:val="000D2325"/>
    <w:rsid w:val="000D5366"/>
    <w:rsid w:val="000D5966"/>
    <w:rsid w:val="000D5B87"/>
    <w:rsid w:val="000D5D92"/>
    <w:rsid w:val="000D746F"/>
    <w:rsid w:val="000D770E"/>
    <w:rsid w:val="000E17EB"/>
    <w:rsid w:val="000E1CF9"/>
    <w:rsid w:val="000E1FE7"/>
    <w:rsid w:val="000E39D5"/>
    <w:rsid w:val="000E449B"/>
    <w:rsid w:val="000E5AD9"/>
    <w:rsid w:val="000F0DDD"/>
    <w:rsid w:val="000F436C"/>
    <w:rsid w:val="000F47B5"/>
    <w:rsid w:val="000F4F2E"/>
    <w:rsid w:val="000F7FE9"/>
    <w:rsid w:val="00101D42"/>
    <w:rsid w:val="00103EBD"/>
    <w:rsid w:val="00105500"/>
    <w:rsid w:val="00106F08"/>
    <w:rsid w:val="00107A19"/>
    <w:rsid w:val="00110654"/>
    <w:rsid w:val="00110D84"/>
    <w:rsid w:val="00115416"/>
    <w:rsid w:val="00115DE3"/>
    <w:rsid w:val="00115EF3"/>
    <w:rsid w:val="001174A5"/>
    <w:rsid w:val="00120BCD"/>
    <w:rsid w:val="001214E7"/>
    <w:rsid w:val="00121948"/>
    <w:rsid w:val="001229ED"/>
    <w:rsid w:val="001249AC"/>
    <w:rsid w:val="00124B60"/>
    <w:rsid w:val="00124D8C"/>
    <w:rsid w:val="0012506D"/>
    <w:rsid w:val="00125B7F"/>
    <w:rsid w:val="001301CC"/>
    <w:rsid w:val="0013281D"/>
    <w:rsid w:val="00132FFD"/>
    <w:rsid w:val="00141C1F"/>
    <w:rsid w:val="00142270"/>
    <w:rsid w:val="001447A3"/>
    <w:rsid w:val="00146346"/>
    <w:rsid w:val="00146C05"/>
    <w:rsid w:val="00153222"/>
    <w:rsid w:val="0015388A"/>
    <w:rsid w:val="00153F66"/>
    <w:rsid w:val="00155AB4"/>
    <w:rsid w:val="00157BEA"/>
    <w:rsid w:val="0016065C"/>
    <w:rsid w:val="0016137A"/>
    <w:rsid w:val="001624D9"/>
    <w:rsid w:val="00162B94"/>
    <w:rsid w:val="0016652D"/>
    <w:rsid w:val="00166E61"/>
    <w:rsid w:val="001673CD"/>
    <w:rsid w:val="00173406"/>
    <w:rsid w:val="00173869"/>
    <w:rsid w:val="00174E92"/>
    <w:rsid w:val="001811E0"/>
    <w:rsid w:val="001824A5"/>
    <w:rsid w:val="001860B1"/>
    <w:rsid w:val="0019130F"/>
    <w:rsid w:val="0019187F"/>
    <w:rsid w:val="00192D2B"/>
    <w:rsid w:val="00193430"/>
    <w:rsid w:val="00196464"/>
    <w:rsid w:val="00196DB6"/>
    <w:rsid w:val="00197BDE"/>
    <w:rsid w:val="001A0060"/>
    <w:rsid w:val="001A159B"/>
    <w:rsid w:val="001A1B10"/>
    <w:rsid w:val="001A4907"/>
    <w:rsid w:val="001A5AE7"/>
    <w:rsid w:val="001A6F5D"/>
    <w:rsid w:val="001B25F7"/>
    <w:rsid w:val="001B2D46"/>
    <w:rsid w:val="001B2D9E"/>
    <w:rsid w:val="001B3DA7"/>
    <w:rsid w:val="001B46DD"/>
    <w:rsid w:val="001C00FD"/>
    <w:rsid w:val="001C1BF3"/>
    <w:rsid w:val="001C2CB1"/>
    <w:rsid w:val="001C7B46"/>
    <w:rsid w:val="001D0AA3"/>
    <w:rsid w:val="001D0B6C"/>
    <w:rsid w:val="001D0F00"/>
    <w:rsid w:val="001D2AA4"/>
    <w:rsid w:val="001D33A4"/>
    <w:rsid w:val="001D38AE"/>
    <w:rsid w:val="001D476A"/>
    <w:rsid w:val="001D55FD"/>
    <w:rsid w:val="001D5802"/>
    <w:rsid w:val="001D6247"/>
    <w:rsid w:val="001E17F6"/>
    <w:rsid w:val="001E1AC0"/>
    <w:rsid w:val="001E1B4C"/>
    <w:rsid w:val="001E3E76"/>
    <w:rsid w:val="001E4159"/>
    <w:rsid w:val="001E5A48"/>
    <w:rsid w:val="001F06A4"/>
    <w:rsid w:val="001F0DAA"/>
    <w:rsid w:val="001F12DA"/>
    <w:rsid w:val="001F4AC0"/>
    <w:rsid w:val="001F55E5"/>
    <w:rsid w:val="001F6E9E"/>
    <w:rsid w:val="0020018C"/>
    <w:rsid w:val="00200D78"/>
    <w:rsid w:val="002031E1"/>
    <w:rsid w:val="0020327A"/>
    <w:rsid w:val="00206776"/>
    <w:rsid w:val="00206AD3"/>
    <w:rsid w:val="002104E8"/>
    <w:rsid w:val="00212502"/>
    <w:rsid w:val="00212B03"/>
    <w:rsid w:val="00213FA8"/>
    <w:rsid w:val="00214AD9"/>
    <w:rsid w:val="00221804"/>
    <w:rsid w:val="00222791"/>
    <w:rsid w:val="002242AD"/>
    <w:rsid w:val="002252E1"/>
    <w:rsid w:val="0022621D"/>
    <w:rsid w:val="00226461"/>
    <w:rsid w:val="00230B51"/>
    <w:rsid w:val="00232567"/>
    <w:rsid w:val="0023310D"/>
    <w:rsid w:val="00234D29"/>
    <w:rsid w:val="002357F4"/>
    <w:rsid w:val="0023749E"/>
    <w:rsid w:val="0024187F"/>
    <w:rsid w:val="002424CD"/>
    <w:rsid w:val="00250334"/>
    <w:rsid w:val="00252F36"/>
    <w:rsid w:val="00254618"/>
    <w:rsid w:val="00260F04"/>
    <w:rsid w:val="00261023"/>
    <w:rsid w:val="00261350"/>
    <w:rsid w:val="00261D96"/>
    <w:rsid w:val="002622DA"/>
    <w:rsid w:val="00263213"/>
    <w:rsid w:val="002644A1"/>
    <w:rsid w:val="0027206B"/>
    <w:rsid w:val="002739C3"/>
    <w:rsid w:val="00274496"/>
    <w:rsid w:val="00274BB4"/>
    <w:rsid w:val="002752DF"/>
    <w:rsid w:val="002778D0"/>
    <w:rsid w:val="002831CB"/>
    <w:rsid w:val="002832BA"/>
    <w:rsid w:val="0028584F"/>
    <w:rsid w:val="00287D91"/>
    <w:rsid w:val="00290E01"/>
    <w:rsid w:val="00291F32"/>
    <w:rsid w:val="002931C8"/>
    <w:rsid w:val="00295539"/>
    <w:rsid w:val="00295BBD"/>
    <w:rsid w:val="002A1E2D"/>
    <w:rsid w:val="002A7240"/>
    <w:rsid w:val="002B2E7D"/>
    <w:rsid w:val="002B4DF0"/>
    <w:rsid w:val="002B58E4"/>
    <w:rsid w:val="002C03EE"/>
    <w:rsid w:val="002C05D5"/>
    <w:rsid w:val="002C07D9"/>
    <w:rsid w:val="002C203B"/>
    <w:rsid w:val="002C2FE8"/>
    <w:rsid w:val="002C58AC"/>
    <w:rsid w:val="002C6774"/>
    <w:rsid w:val="002C7266"/>
    <w:rsid w:val="002D019D"/>
    <w:rsid w:val="002D0367"/>
    <w:rsid w:val="002D0947"/>
    <w:rsid w:val="002D1333"/>
    <w:rsid w:val="002D5560"/>
    <w:rsid w:val="002D5843"/>
    <w:rsid w:val="002D7C09"/>
    <w:rsid w:val="002E079B"/>
    <w:rsid w:val="002E3DCF"/>
    <w:rsid w:val="002E61E6"/>
    <w:rsid w:val="002F0C80"/>
    <w:rsid w:val="002F23B4"/>
    <w:rsid w:val="002F2B7D"/>
    <w:rsid w:val="002F3D4C"/>
    <w:rsid w:val="002F5E97"/>
    <w:rsid w:val="002F78EF"/>
    <w:rsid w:val="002F7ED2"/>
    <w:rsid w:val="00304507"/>
    <w:rsid w:val="00304B0F"/>
    <w:rsid w:val="00305CD8"/>
    <w:rsid w:val="00307BF7"/>
    <w:rsid w:val="00310001"/>
    <w:rsid w:val="003108A6"/>
    <w:rsid w:val="00310F85"/>
    <w:rsid w:val="00311C91"/>
    <w:rsid w:val="00311C94"/>
    <w:rsid w:val="0031220F"/>
    <w:rsid w:val="003125C5"/>
    <w:rsid w:val="00312B96"/>
    <w:rsid w:val="003152B4"/>
    <w:rsid w:val="003154C2"/>
    <w:rsid w:val="00316A8A"/>
    <w:rsid w:val="00317C91"/>
    <w:rsid w:val="003220BC"/>
    <w:rsid w:val="00322EF6"/>
    <w:rsid w:val="00322F6A"/>
    <w:rsid w:val="0032403D"/>
    <w:rsid w:val="003255D4"/>
    <w:rsid w:val="00327324"/>
    <w:rsid w:val="00330C64"/>
    <w:rsid w:val="00330D38"/>
    <w:rsid w:val="00330FE1"/>
    <w:rsid w:val="003334EF"/>
    <w:rsid w:val="00333AA7"/>
    <w:rsid w:val="00335D83"/>
    <w:rsid w:val="00336BE4"/>
    <w:rsid w:val="0033793B"/>
    <w:rsid w:val="00337FBB"/>
    <w:rsid w:val="003414B9"/>
    <w:rsid w:val="003417FE"/>
    <w:rsid w:val="003419B2"/>
    <w:rsid w:val="003431B2"/>
    <w:rsid w:val="00343267"/>
    <w:rsid w:val="00345A35"/>
    <w:rsid w:val="00351893"/>
    <w:rsid w:val="00352D91"/>
    <w:rsid w:val="00354877"/>
    <w:rsid w:val="003553F9"/>
    <w:rsid w:val="00355BCF"/>
    <w:rsid w:val="003570C1"/>
    <w:rsid w:val="00360707"/>
    <w:rsid w:val="00361E30"/>
    <w:rsid w:val="003622C3"/>
    <w:rsid w:val="003630BF"/>
    <w:rsid w:val="00363E14"/>
    <w:rsid w:val="00364541"/>
    <w:rsid w:val="00364BC3"/>
    <w:rsid w:val="00365E6E"/>
    <w:rsid w:val="00366390"/>
    <w:rsid w:val="003668A8"/>
    <w:rsid w:val="0036722C"/>
    <w:rsid w:val="00371064"/>
    <w:rsid w:val="00373F7D"/>
    <w:rsid w:val="003802C7"/>
    <w:rsid w:val="0038383A"/>
    <w:rsid w:val="003854C1"/>
    <w:rsid w:val="00386D4C"/>
    <w:rsid w:val="0038781D"/>
    <w:rsid w:val="00387D5C"/>
    <w:rsid w:val="00391743"/>
    <w:rsid w:val="00391DA7"/>
    <w:rsid w:val="00393925"/>
    <w:rsid w:val="003958AD"/>
    <w:rsid w:val="00395D7F"/>
    <w:rsid w:val="0039678F"/>
    <w:rsid w:val="003971B9"/>
    <w:rsid w:val="003975AE"/>
    <w:rsid w:val="003A001E"/>
    <w:rsid w:val="003A0835"/>
    <w:rsid w:val="003A20F6"/>
    <w:rsid w:val="003A2ED2"/>
    <w:rsid w:val="003A34AC"/>
    <w:rsid w:val="003A4FDA"/>
    <w:rsid w:val="003A6DBF"/>
    <w:rsid w:val="003A6EB6"/>
    <w:rsid w:val="003B0F19"/>
    <w:rsid w:val="003B0FED"/>
    <w:rsid w:val="003B12A5"/>
    <w:rsid w:val="003B31DB"/>
    <w:rsid w:val="003B574B"/>
    <w:rsid w:val="003B618D"/>
    <w:rsid w:val="003B6711"/>
    <w:rsid w:val="003C18FE"/>
    <w:rsid w:val="003C4B8F"/>
    <w:rsid w:val="003C51C9"/>
    <w:rsid w:val="003C5855"/>
    <w:rsid w:val="003C6A0B"/>
    <w:rsid w:val="003C751F"/>
    <w:rsid w:val="003D0B91"/>
    <w:rsid w:val="003D0C67"/>
    <w:rsid w:val="003D0F71"/>
    <w:rsid w:val="003D1467"/>
    <w:rsid w:val="003D1C02"/>
    <w:rsid w:val="003D1EEF"/>
    <w:rsid w:val="003D1F0D"/>
    <w:rsid w:val="003D6F6B"/>
    <w:rsid w:val="003E00BE"/>
    <w:rsid w:val="003E1B21"/>
    <w:rsid w:val="003E3645"/>
    <w:rsid w:val="003E42A4"/>
    <w:rsid w:val="003E4933"/>
    <w:rsid w:val="003E50AC"/>
    <w:rsid w:val="003E66D0"/>
    <w:rsid w:val="003E77FA"/>
    <w:rsid w:val="004007FF"/>
    <w:rsid w:val="004012B0"/>
    <w:rsid w:val="00403A44"/>
    <w:rsid w:val="00403D1E"/>
    <w:rsid w:val="00403F15"/>
    <w:rsid w:val="00407B7D"/>
    <w:rsid w:val="004106CA"/>
    <w:rsid w:val="00411D3F"/>
    <w:rsid w:val="00420434"/>
    <w:rsid w:val="00420FCA"/>
    <w:rsid w:val="004214D0"/>
    <w:rsid w:val="00422BA6"/>
    <w:rsid w:val="00422D14"/>
    <w:rsid w:val="00424E1A"/>
    <w:rsid w:val="00427622"/>
    <w:rsid w:val="00432453"/>
    <w:rsid w:val="00433D9E"/>
    <w:rsid w:val="00434C9B"/>
    <w:rsid w:val="004350F6"/>
    <w:rsid w:val="004408FB"/>
    <w:rsid w:val="004417E5"/>
    <w:rsid w:val="0044272F"/>
    <w:rsid w:val="00444DD5"/>
    <w:rsid w:val="00445067"/>
    <w:rsid w:val="00450F46"/>
    <w:rsid w:val="00450FB5"/>
    <w:rsid w:val="00453D6E"/>
    <w:rsid w:val="00456238"/>
    <w:rsid w:val="0045797C"/>
    <w:rsid w:val="0046026F"/>
    <w:rsid w:val="00465954"/>
    <w:rsid w:val="004677E9"/>
    <w:rsid w:val="00467E09"/>
    <w:rsid w:val="00470EDE"/>
    <w:rsid w:val="0047177B"/>
    <w:rsid w:val="00471CF7"/>
    <w:rsid w:val="00473141"/>
    <w:rsid w:val="00473DDB"/>
    <w:rsid w:val="00474933"/>
    <w:rsid w:val="0047515B"/>
    <w:rsid w:val="00476229"/>
    <w:rsid w:val="00476CE8"/>
    <w:rsid w:val="004771EA"/>
    <w:rsid w:val="00477247"/>
    <w:rsid w:val="004815EA"/>
    <w:rsid w:val="00481D81"/>
    <w:rsid w:val="00481E22"/>
    <w:rsid w:val="00482787"/>
    <w:rsid w:val="00484975"/>
    <w:rsid w:val="0048705F"/>
    <w:rsid w:val="0048749C"/>
    <w:rsid w:val="0049109D"/>
    <w:rsid w:val="00493068"/>
    <w:rsid w:val="00493B61"/>
    <w:rsid w:val="004948B2"/>
    <w:rsid w:val="00497479"/>
    <w:rsid w:val="00497D43"/>
    <w:rsid w:val="004A26D6"/>
    <w:rsid w:val="004A485F"/>
    <w:rsid w:val="004A63C6"/>
    <w:rsid w:val="004A7AE0"/>
    <w:rsid w:val="004B1E63"/>
    <w:rsid w:val="004B21A3"/>
    <w:rsid w:val="004B2CD2"/>
    <w:rsid w:val="004B333B"/>
    <w:rsid w:val="004B544B"/>
    <w:rsid w:val="004B7373"/>
    <w:rsid w:val="004B777F"/>
    <w:rsid w:val="004C1005"/>
    <w:rsid w:val="004C1CC5"/>
    <w:rsid w:val="004C3E8C"/>
    <w:rsid w:val="004C4603"/>
    <w:rsid w:val="004C5386"/>
    <w:rsid w:val="004C57EE"/>
    <w:rsid w:val="004C6925"/>
    <w:rsid w:val="004C737B"/>
    <w:rsid w:val="004C7A87"/>
    <w:rsid w:val="004C7E96"/>
    <w:rsid w:val="004D0411"/>
    <w:rsid w:val="004D0D4D"/>
    <w:rsid w:val="004D27F7"/>
    <w:rsid w:val="004D4398"/>
    <w:rsid w:val="004D48A7"/>
    <w:rsid w:val="004D4EEE"/>
    <w:rsid w:val="004D5B28"/>
    <w:rsid w:val="004D60FF"/>
    <w:rsid w:val="004E07E8"/>
    <w:rsid w:val="004E0852"/>
    <w:rsid w:val="004E3B74"/>
    <w:rsid w:val="004E48BE"/>
    <w:rsid w:val="004E57F4"/>
    <w:rsid w:val="004E59BC"/>
    <w:rsid w:val="004E60C6"/>
    <w:rsid w:val="004E7A16"/>
    <w:rsid w:val="004F18E2"/>
    <w:rsid w:val="004F2B25"/>
    <w:rsid w:val="004F3040"/>
    <w:rsid w:val="004F5DD8"/>
    <w:rsid w:val="004F64EF"/>
    <w:rsid w:val="004F783F"/>
    <w:rsid w:val="005037D8"/>
    <w:rsid w:val="00505853"/>
    <w:rsid w:val="00506752"/>
    <w:rsid w:val="005122A0"/>
    <w:rsid w:val="005145D0"/>
    <w:rsid w:val="00514CFE"/>
    <w:rsid w:val="00514F37"/>
    <w:rsid w:val="005156F8"/>
    <w:rsid w:val="005173BA"/>
    <w:rsid w:val="005210DD"/>
    <w:rsid w:val="00521DCD"/>
    <w:rsid w:val="00526B69"/>
    <w:rsid w:val="00527C58"/>
    <w:rsid w:val="00531474"/>
    <w:rsid w:val="00531B12"/>
    <w:rsid w:val="005349B3"/>
    <w:rsid w:val="00534BA4"/>
    <w:rsid w:val="00535A2B"/>
    <w:rsid w:val="005366DF"/>
    <w:rsid w:val="00543127"/>
    <w:rsid w:val="00544798"/>
    <w:rsid w:val="00546529"/>
    <w:rsid w:val="0054654C"/>
    <w:rsid w:val="005470E3"/>
    <w:rsid w:val="0054713B"/>
    <w:rsid w:val="005471EF"/>
    <w:rsid w:val="005505E3"/>
    <w:rsid w:val="00551B1A"/>
    <w:rsid w:val="005523DB"/>
    <w:rsid w:val="005523F1"/>
    <w:rsid w:val="00552CFB"/>
    <w:rsid w:val="00555148"/>
    <w:rsid w:val="00556EF7"/>
    <w:rsid w:val="005573D1"/>
    <w:rsid w:val="005625A8"/>
    <w:rsid w:val="00564FE0"/>
    <w:rsid w:val="00570B10"/>
    <w:rsid w:val="00572297"/>
    <w:rsid w:val="00572A29"/>
    <w:rsid w:val="0057335F"/>
    <w:rsid w:val="005741B9"/>
    <w:rsid w:val="00577413"/>
    <w:rsid w:val="00577C2D"/>
    <w:rsid w:val="005808CB"/>
    <w:rsid w:val="00580E5A"/>
    <w:rsid w:val="00581192"/>
    <w:rsid w:val="00581398"/>
    <w:rsid w:val="00582E8E"/>
    <w:rsid w:val="00585733"/>
    <w:rsid w:val="00592053"/>
    <w:rsid w:val="0059597E"/>
    <w:rsid w:val="005960DD"/>
    <w:rsid w:val="005A167B"/>
    <w:rsid w:val="005A541B"/>
    <w:rsid w:val="005A570F"/>
    <w:rsid w:val="005A6537"/>
    <w:rsid w:val="005A6D24"/>
    <w:rsid w:val="005A71FF"/>
    <w:rsid w:val="005B2AC4"/>
    <w:rsid w:val="005B359A"/>
    <w:rsid w:val="005B3788"/>
    <w:rsid w:val="005B44AD"/>
    <w:rsid w:val="005B4D7F"/>
    <w:rsid w:val="005B5A2A"/>
    <w:rsid w:val="005C0230"/>
    <w:rsid w:val="005C0885"/>
    <w:rsid w:val="005C1CB3"/>
    <w:rsid w:val="005C39DF"/>
    <w:rsid w:val="005C40F2"/>
    <w:rsid w:val="005C524D"/>
    <w:rsid w:val="005C64E8"/>
    <w:rsid w:val="005D7AD6"/>
    <w:rsid w:val="005D7C66"/>
    <w:rsid w:val="005E2045"/>
    <w:rsid w:val="005E25CB"/>
    <w:rsid w:val="005E33DC"/>
    <w:rsid w:val="005E4CD9"/>
    <w:rsid w:val="005E5998"/>
    <w:rsid w:val="005E5D6A"/>
    <w:rsid w:val="005F1B82"/>
    <w:rsid w:val="005F28CE"/>
    <w:rsid w:val="005F3068"/>
    <w:rsid w:val="005F3320"/>
    <w:rsid w:val="005F56AA"/>
    <w:rsid w:val="005F7EAE"/>
    <w:rsid w:val="0060051B"/>
    <w:rsid w:val="006062BE"/>
    <w:rsid w:val="00607ABF"/>
    <w:rsid w:val="00607F9C"/>
    <w:rsid w:val="0061169A"/>
    <w:rsid w:val="00613AAF"/>
    <w:rsid w:val="00613E2B"/>
    <w:rsid w:val="006154EB"/>
    <w:rsid w:val="00615D6A"/>
    <w:rsid w:val="006164FF"/>
    <w:rsid w:val="00616D4B"/>
    <w:rsid w:val="00617CF4"/>
    <w:rsid w:val="0062029C"/>
    <w:rsid w:val="00621842"/>
    <w:rsid w:val="00622D99"/>
    <w:rsid w:val="00622F6D"/>
    <w:rsid w:val="00623FE9"/>
    <w:rsid w:val="00625C3F"/>
    <w:rsid w:val="00627166"/>
    <w:rsid w:val="00627CFD"/>
    <w:rsid w:val="00630666"/>
    <w:rsid w:val="006308C9"/>
    <w:rsid w:val="00633CB4"/>
    <w:rsid w:val="00634790"/>
    <w:rsid w:val="006359D4"/>
    <w:rsid w:val="00636FBF"/>
    <w:rsid w:val="006371C8"/>
    <w:rsid w:val="00637922"/>
    <w:rsid w:val="0064065A"/>
    <w:rsid w:val="006508A9"/>
    <w:rsid w:val="00650CBA"/>
    <w:rsid w:val="0065102D"/>
    <w:rsid w:val="0065240A"/>
    <w:rsid w:val="00652895"/>
    <w:rsid w:val="00652FB2"/>
    <w:rsid w:val="00654C61"/>
    <w:rsid w:val="00660240"/>
    <w:rsid w:val="006604D6"/>
    <w:rsid w:val="00660B6D"/>
    <w:rsid w:val="00661C7F"/>
    <w:rsid w:val="006631F5"/>
    <w:rsid w:val="0066420C"/>
    <w:rsid w:val="006642EC"/>
    <w:rsid w:val="00664AA5"/>
    <w:rsid w:val="00665175"/>
    <w:rsid w:val="006654E6"/>
    <w:rsid w:val="00665DBF"/>
    <w:rsid w:val="00665DD4"/>
    <w:rsid w:val="00666EA3"/>
    <w:rsid w:val="00673F39"/>
    <w:rsid w:val="006751C0"/>
    <w:rsid w:val="006756E0"/>
    <w:rsid w:val="006764B4"/>
    <w:rsid w:val="0067654F"/>
    <w:rsid w:val="006777CC"/>
    <w:rsid w:val="00677A78"/>
    <w:rsid w:val="00681580"/>
    <w:rsid w:val="0068168F"/>
    <w:rsid w:val="00682B2D"/>
    <w:rsid w:val="006838C3"/>
    <w:rsid w:val="0068481B"/>
    <w:rsid w:val="00685A88"/>
    <w:rsid w:val="00685BFE"/>
    <w:rsid w:val="006869F4"/>
    <w:rsid w:val="00690417"/>
    <w:rsid w:val="00691BA0"/>
    <w:rsid w:val="006923CF"/>
    <w:rsid w:val="006A0DDE"/>
    <w:rsid w:val="006A3707"/>
    <w:rsid w:val="006A3F66"/>
    <w:rsid w:val="006A71FE"/>
    <w:rsid w:val="006A77CB"/>
    <w:rsid w:val="006B01F6"/>
    <w:rsid w:val="006B0E10"/>
    <w:rsid w:val="006B2EB1"/>
    <w:rsid w:val="006B3A05"/>
    <w:rsid w:val="006B424C"/>
    <w:rsid w:val="006B4952"/>
    <w:rsid w:val="006B4A4A"/>
    <w:rsid w:val="006B4F39"/>
    <w:rsid w:val="006B5A23"/>
    <w:rsid w:val="006B6B56"/>
    <w:rsid w:val="006B753C"/>
    <w:rsid w:val="006B7B40"/>
    <w:rsid w:val="006C2631"/>
    <w:rsid w:val="006C27BF"/>
    <w:rsid w:val="006C2C79"/>
    <w:rsid w:val="006C3257"/>
    <w:rsid w:val="006C3638"/>
    <w:rsid w:val="006C465F"/>
    <w:rsid w:val="006C4E9E"/>
    <w:rsid w:val="006C5DCB"/>
    <w:rsid w:val="006C6B12"/>
    <w:rsid w:val="006D0891"/>
    <w:rsid w:val="006D2236"/>
    <w:rsid w:val="006D4CF9"/>
    <w:rsid w:val="006D7012"/>
    <w:rsid w:val="006D7814"/>
    <w:rsid w:val="006E14E8"/>
    <w:rsid w:val="006E407E"/>
    <w:rsid w:val="006E435A"/>
    <w:rsid w:val="006F35F9"/>
    <w:rsid w:val="006F541A"/>
    <w:rsid w:val="006F5F94"/>
    <w:rsid w:val="006F6A70"/>
    <w:rsid w:val="006F7FBA"/>
    <w:rsid w:val="0070075E"/>
    <w:rsid w:val="00700ED2"/>
    <w:rsid w:val="007022E7"/>
    <w:rsid w:val="00703196"/>
    <w:rsid w:val="007044D9"/>
    <w:rsid w:val="00706BD5"/>
    <w:rsid w:val="00710696"/>
    <w:rsid w:val="00710FC8"/>
    <w:rsid w:val="00713DFD"/>
    <w:rsid w:val="00715380"/>
    <w:rsid w:val="0071619D"/>
    <w:rsid w:val="007166DB"/>
    <w:rsid w:val="00716B06"/>
    <w:rsid w:val="00717083"/>
    <w:rsid w:val="007173AB"/>
    <w:rsid w:val="00721324"/>
    <w:rsid w:val="007216E0"/>
    <w:rsid w:val="00730914"/>
    <w:rsid w:val="0073187D"/>
    <w:rsid w:val="007320CF"/>
    <w:rsid w:val="0073645F"/>
    <w:rsid w:val="0073734D"/>
    <w:rsid w:val="007428DF"/>
    <w:rsid w:val="00743510"/>
    <w:rsid w:val="00745321"/>
    <w:rsid w:val="007460B8"/>
    <w:rsid w:val="00753E61"/>
    <w:rsid w:val="00755368"/>
    <w:rsid w:val="00755F8B"/>
    <w:rsid w:val="00757E69"/>
    <w:rsid w:val="00762335"/>
    <w:rsid w:val="007625E2"/>
    <w:rsid w:val="00762F88"/>
    <w:rsid w:val="00764C56"/>
    <w:rsid w:val="00764D9A"/>
    <w:rsid w:val="00767373"/>
    <w:rsid w:val="00767E09"/>
    <w:rsid w:val="00770A8A"/>
    <w:rsid w:val="00770F6F"/>
    <w:rsid w:val="0077144B"/>
    <w:rsid w:val="00772ED8"/>
    <w:rsid w:val="00777796"/>
    <w:rsid w:val="007807D0"/>
    <w:rsid w:val="00782E92"/>
    <w:rsid w:val="0078359D"/>
    <w:rsid w:val="00783BDE"/>
    <w:rsid w:val="00785A68"/>
    <w:rsid w:val="00786CA7"/>
    <w:rsid w:val="00791BAF"/>
    <w:rsid w:val="00793C84"/>
    <w:rsid w:val="00794272"/>
    <w:rsid w:val="007942D1"/>
    <w:rsid w:val="007943EF"/>
    <w:rsid w:val="00794F0C"/>
    <w:rsid w:val="00796899"/>
    <w:rsid w:val="00796D3D"/>
    <w:rsid w:val="00797039"/>
    <w:rsid w:val="0079745E"/>
    <w:rsid w:val="007A1D57"/>
    <w:rsid w:val="007A3BE6"/>
    <w:rsid w:val="007A64A9"/>
    <w:rsid w:val="007B1457"/>
    <w:rsid w:val="007B272D"/>
    <w:rsid w:val="007B2987"/>
    <w:rsid w:val="007B4479"/>
    <w:rsid w:val="007B450A"/>
    <w:rsid w:val="007B5373"/>
    <w:rsid w:val="007B6BA6"/>
    <w:rsid w:val="007B74F0"/>
    <w:rsid w:val="007C0813"/>
    <w:rsid w:val="007C1B1F"/>
    <w:rsid w:val="007C2E26"/>
    <w:rsid w:val="007D1CB4"/>
    <w:rsid w:val="007D2618"/>
    <w:rsid w:val="007D2E75"/>
    <w:rsid w:val="007D42B5"/>
    <w:rsid w:val="007D47EB"/>
    <w:rsid w:val="007D7B98"/>
    <w:rsid w:val="007E1BC2"/>
    <w:rsid w:val="007E3970"/>
    <w:rsid w:val="007E407F"/>
    <w:rsid w:val="007E51E5"/>
    <w:rsid w:val="007E581B"/>
    <w:rsid w:val="007E5B5A"/>
    <w:rsid w:val="007E623C"/>
    <w:rsid w:val="007F2084"/>
    <w:rsid w:val="007F315C"/>
    <w:rsid w:val="007F3F8B"/>
    <w:rsid w:val="007F5DE4"/>
    <w:rsid w:val="007F5DE7"/>
    <w:rsid w:val="007F6783"/>
    <w:rsid w:val="00800510"/>
    <w:rsid w:val="00802B4C"/>
    <w:rsid w:val="00803A73"/>
    <w:rsid w:val="00804551"/>
    <w:rsid w:val="00804A4A"/>
    <w:rsid w:val="00806B3B"/>
    <w:rsid w:val="008076BB"/>
    <w:rsid w:val="008113A1"/>
    <w:rsid w:val="00811AA3"/>
    <w:rsid w:val="00812C6A"/>
    <w:rsid w:val="00812EFF"/>
    <w:rsid w:val="00813723"/>
    <w:rsid w:val="00813D80"/>
    <w:rsid w:val="00814317"/>
    <w:rsid w:val="008158E4"/>
    <w:rsid w:val="0081636A"/>
    <w:rsid w:val="00816DED"/>
    <w:rsid w:val="00817092"/>
    <w:rsid w:val="00821DE9"/>
    <w:rsid w:val="00822362"/>
    <w:rsid w:val="00824667"/>
    <w:rsid w:val="00825438"/>
    <w:rsid w:val="008266F7"/>
    <w:rsid w:val="00832B11"/>
    <w:rsid w:val="00832E1F"/>
    <w:rsid w:val="0083375F"/>
    <w:rsid w:val="00835CED"/>
    <w:rsid w:val="00837468"/>
    <w:rsid w:val="00837D7C"/>
    <w:rsid w:val="00841F61"/>
    <w:rsid w:val="00845201"/>
    <w:rsid w:val="008460A4"/>
    <w:rsid w:val="00846289"/>
    <w:rsid w:val="00846C98"/>
    <w:rsid w:val="00847A17"/>
    <w:rsid w:val="00852AD7"/>
    <w:rsid w:val="00854F10"/>
    <w:rsid w:val="00855042"/>
    <w:rsid w:val="00857492"/>
    <w:rsid w:val="0086056F"/>
    <w:rsid w:val="008607A6"/>
    <w:rsid w:val="0086217A"/>
    <w:rsid w:val="00862C51"/>
    <w:rsid w:val="00864A83"/>
    <w:rsid w:val="00866588"/>
    <w:rsid w:val="008701C5"/>
    <w:rsid w:val="00871423"/>
    <w:rsid w:val="008733AA"/>
    <w:rsid w:val="00873A95"/>
    <w:rsid w:val="00873B8E"/>
    <w:rsid w:val="008754C1"/>
    <w:rsid w:val="0087651C"/>
    <w:rsid w:val="00876CE4"/>
    <w:rsid w:val="00876E6E"/>
    <w:rsid w:val="00884644"/>
    <w:rsid w:val="00890843"/>
    <w:rsid w:val="008923A1"/>
    <w:rsid w:val="008937AC"/>
    <w:rsid w:val="00894032"/>
    <w:rsid w:val="008970B0"/>
    <w:rsid w:val="008973BD"/>
    <w:rsid w:val="008A1F50"/>
    <w:rsid w:val="008A30FA"/>
    <w:rsid w:val="008A5B77"/>
    <w:rsid w:val="008B0022"/>
    <w:rsid w:val="008B3FCF"/>
    <w:rsid w:val="008B4C59"/>
    <w:rsid w:val="008B57F6"/>
    <w:rsid w:val="008C0D6B"/>
    <w:rsid w:val="008C0F54"/>
    <w:rsid w:val="008C20D1"/>
    <w:rsid w:val="008C2BE6"/>
    <w:rsid w:val="008C4983"/>
    <w:rsid w:val="008C4D68"/>
    <w:rsid w:val="008C5C56"/>
    <w:rsid w:val="008C75DE"/>
    <w:rsid w:val="008D0EB7"/>
    <w:rsid w:val="008D3B13"/>
    <w:rsid w:val="008D3E52"/>
    <w:rsid w:val="008D3F4C"/>
    <w:rsid w:val="008D6C6F"/>
    <w:rsid w:val="008E28DC"/>
    <w:rsid w:val="008E2A9B"/>
    <w:rsid w:val="008E5BC3"/>
    <w:rsid w:val="008E6713"/>
    <w:rsid w:val="008E7A84"/>
    <w:rsid w:val="008F08AA"/>
    <w:rsid w:val="008F0E58"/>
    <w:rsid w:val="008F20D0"/>
    <w:rsid w:val="008F225B"/>
    <w:rsid w:val="008F396C"/>
    <w:rsid w:val="00901E86"/>
    <w:rsid w:val="00903306"/>
    <w:rsid w:val="00906132"/>
    <w:rsid w:val="0090671C"/>
    <w:rsid w:val="00907392"/>
    <w:rsid w:val="009074C5"/>
    <w:rsid w:val="009078B4"/>
    <w:rsid w:val="00910738"/>
    <w:rsid w:val="00911F40"/>
    <w:rsid w:val="00912293"/>
    <w:rsid w:val="009155F6"/>
    <w:rsid w:val="009170CA"/>
    <w:rsid w:val="009206B9"/>
    <w:rsid w:val="00924511"/>
    <w:rsid w:val="00924732"/>
    <w:rsid w:val="00924997"/>
    <w:rsid w:val="00924EF9"/>
    <w:rsid w:val="009259CB"/>
    <w:rsid w:val="009267EB"/>
    <w:rsid w:val="00926CDC"/>
    <w:rsid w:val="00927857"/>
    <w:rsid w:val="0093032D"/>
    <w:rsid w:val="00931E7C"/>
    <w:rsid w:val="009342DE"/>
    <w:rsid w:val="00936712"/>
    <w:rsid w:val="009430FA"/>
    <w:rsid w:val="00944392"/>
    <w:rsid w:val="009450EE"/>
    <w:rsid w:val="00946F7B"/>
    <w:rsid w:val="00950ED3"/>
    <w:rsid w:val="009553C6"/>
    <w:rsid w:val="00955D51"/>
    <w:rsid w:val="0095628A"/>
    <w:rsid w:val="009569A2"/>
    <w:rsid w:val="00957C37"/>
    <w:rsid w:val="009603D8"/>
    <w:rsid w:val="00963D37"/>
    <w:rsid w:val="00964A48"/>
    <w:rsid w:val="00964D6E"/>
    <w:rsid w:val="00966250"/>
    <w:rsid w:val="00966EBF"/>
    <w:rsid w:val="009674CF"/>
    <w:rsid w:val="009719D4"/>
    <w:rsid w:val="00977757"/>
    <w:rsid w:val="00980670"/>
    <w:rsid w:val="009864F6"/>
    <w:rsid w:val="009866F0"/>
    <w:rsid w:val="00987A8E"/>
    <w:rsid w:val="00987E58"/>
    <w:rsid w:val="009908E5"/>
    <w:rsid w:val="0099185F"/>
    <w:rsid w:val="009924E5"/>
    <w:rsid w:val="0099283D"/>
    <w:rsid w:val="00992B1F"/>
    <w:rsid w:val="00996A9A"/>
    <w:rsid w:val="00996AF8"/>
    <w:rsid w:val="009A2D47"/>
    <w:rsid w:val="009A6203"/>
    <w:rsid w:val="009A6B8D"/>
    <w:rsid w:val="009A79EF"/>
    <w:rsid w:val="009B05C5"/>
    <w:rsid w:val="009B2DEA"/>
    <w:rsid w:val="009B3EF5"/>
    <w:rsid w:val="009B5C04"/>
    <w:rsid w:val="009B61C2"/>
    <w:rsid w:val="009C01B5"/>
    <w:rsid w:val="009C0621"/>
    <w:rsid w:val="009C23ED"/>
    <w:rsid w:val="009C4FAA"/>
    <w:rsid w:val="009C6C9B"/>
    <w:rsid w:val="009D1789"/>
    <w:rsid w:val="009D1ED7"/>
    <w:rsid w:val="009D5204"/>
    <w:rsid w:val="009D5C02"/>
    <w:rsid w:val="009E1052"/>
    <w:rsid w:val="009E15DC"/>
    <w:rsid w:val="009E15EB"/>
    <w:rsid w:val="009E2D55"/>
    <w:rsid w:val="009E3DC7"/>
    <w:rsid w:val="009E4CCE"/>
    <w:rsid w:val="009E5F70"/>
    <w:rsid w:val="009F1CC2"/>
    <w:rsid w:val="009F2346"/>
    <w:rsid w:val="009F302E"/>
    <w:rsid w:val="009F39CF"/>
    <w:rsid w:val="009F3BE2"/>
    <w:rsid w:val="009F4F2A"/>
    <w:rsid w:val="009F5060"/>
    <w:rsid w:val="009F5B63"/>
    <w:rsid w:val="009F629F"/>
    <w:rsid w:val="009F732A"/>
    <w:rsid w:val="009F7CE4"/>
    <w:rsid w:val="00A008BF"/>
    <w:rsid w:val="00A01CFC"/>
    <w:rsid w:val="00A0758A"/>
    <w:rsid w:val="00A076BA"/>
    <w:rsid w:val="00A0794E"/>
    <w:rsid w:val="00A1130B"/>
    <w:rsid w:val="00A115F8"/>
    <w:rsid w:val="00A116B5"/>
    <w:rsid w:val="00A1267D"/>
    <w:rsid w:val="00A146D8"/>
    <w:rsid w:val="00A173F8"/>
    <w:rsid w:val="00A20DE8"/>
    <w:rsid w:val="00A20E7D"/>
    <w:rsid w:val="00A22C23"/>
    <w:rsid w:val="00A23629"/>
    <w:rsid w:val="00A35D8A"/>
    <w:rsid w:val="00A36923"/>
    <w:rsid w:val="00A41899"/>
    <w:rsid w:val="00A428F7"/>
    <w:rsid w:val="00A42A86"/>
    <w:rsid w:val="00A44626"/>
    <w:rsid w:val="00A45514"/>
    <w:rsid w:val="00A4587B"/>
    <w:rsid w:val="00A45981"/>
    <w:rsid w:val="00A50433"/>
    <w:rsid w:val="00A54EDB"/>
    <w:rsid w:val="00A56344"/>
    <w:rsid w:val="00A609BD"/>
    <w:rsid w:val="00A6136C"/>
    <w:rsid w:val="00A62872"/>
    <w:rsid w:val="00A636F1"/>
    <w:rsid w:val="00A637C5"/>
    <w:rsid w:val="00A666E4"/>
    <w:rsid w:val="00A66959"/>
    <w:rsid w:val="00A7195C"/>
    <w:rsid w:val="00A731BB"/>
    <w:rsid w:val="00A73AFD"/>
    <w:rsid w:val="00A769BF"/>
    <w:rsid w:val="00A80AC6"/>
    <w:rsid w:val="00A823FF"/>
    <w:rsid w:val="00A84274"/>
    <w:rsid w:val="00A84382"/>
    <w:rsid w:val="00A86189"/>
    <w:rsid w:val="00A86206"/>
    <w:rsid w:val="00A87488"/>
    <w:rsid w:val="00A8789D"/>
    <w:rsid w:val="00A87A15"/>
    <w:rsid w:val="00A87C95"/>
    <w:rsid w:val="00A9136D"/>
    <w:rsid w:val="00A92517"/>
    <w:rsid w:val="00A9301A"/>
    <w:rsid w:val="00A9561B"/>
    <w:rsid w:val="00AA1AC0"/>
    <w:rsid w:val="00AA1B10"/>
    <w:rsid w:val="00AA1D77"/>
    <w:rsid w:val="00AA2469"/>
    <w:rsid w:val="00AA4861"/>
    <w:rsid w:val="00AA594C"/>
    <w:rsid w:val="00AB20AC"/>
    <w:rsid w:val="00AB342C"/>
    <w:rsid w:val="00AB3D9A"/>
    <w:rsid w:val="00AB3ED9"/>
    <w:rsid w:val="00AB4D48"/>
    <w:rsid w:val="00AB611C"/>
    <w:rsid w:val="00AB6F3A"/>
    <w:rsid w:val="00AC1882"/>
    <w:rsid w:val="00AC2FBF"/>
    <w:rsid w:val="00AC301F"/>
    <w:rsid w:val="00AC388A"/>
    <w:rsid w:val="00AC38DE"/>
    <w:rsid w:val="00AC3916"/>
    <w:rsid w:val="00AC3A05"/>
    <w:rsid w:val="00AC3EF6"/>
    <w:rsid w:val="00AD092E"/>
    <w:rsid w:val="00AD32F2"/>
    <w:rsid w:val="00AD34DE"/>
    <w:rsid w:val="00AD39B1"/>
    <w:rsid w:val="00AD3DC5"/>
    <w:rsid w:val="00AD4974"/>
    <w:rsid w:val="00AD4A43"/>
    <w:rsid w:val="00AD4BC7"/>
    <w:rsid w:val="00AD50E2"/>
    <w:rsid w:val="00AD54AE"/>
    <w:rsid w:val="00AD5FFE"/>
    <w:rsid w:val="00AE1DCE"/>
    <w:rsid w:val="00AE26EB"/>
    <w:rsid w:val="00AE5200"/>
    <w:rsid w:val="00AE5395"/>
    <w:rsid w:val="00AE55B2"/>
    <w:rsid w:val="00AE77CF"/>
    <w:rsid w:val="00AF1C5A"/>
    <w:rsid w:val="00AF240E"/>
    <w:rsid w:val="00AF2652"/>
    <w:rsid w:val="00AF30FE"/>
    <w:rsid w:val="00AF3C16"/>
    <w:rsid w:val="00AF53DD"/>
    <w:rsid w:val="00AF5AFA"/>
    <w:rsid w:val="00AF63F7"/>
    <w:rsid w:val="00B012A6"/>
    <w:rsid w:val="00B0145D"/>
    <w:rsid w:val="00B02C2C"/>
    <w:rsid w:val="00B04535"/>
    <w:rsid w:val="00B054A5"/>
    <w:rsid w:val="00B067F8"/>
    <w:rsid w:val="00B06A77"/>
    <w:rsid w:val="00B107EC"/>
    <w:rsid w:val="00B13E33"/>
    <w:rsid w:val="00B155A0"/>
    <w:rsid w:val="00B168C1"/>
    <w:rsid w:val="00B17C99"/>
    <w:rsid w:val="00B2312F"/>
    <w:rsid w:val="00B23E46"/>
    <w:rsid w:val="00B243BB"/>
    <w:rsid w:val="00B25661"/>
    <w:rsid w:val="00B331F3"/>
    <w:rsid w:val="00B365B3"/>
    <w:rsid w:val="00B40170"/>
    <w:rsid w:val="00B41C6A"/>
    <w:rsid w:val="00B438DE"/>
    <w:rsid w:val="00B507D1"/>
    <w:rsid w:val="00B5192E"/>
    <w:rsid w:val="00B52A3B"/>
    <w:rsid w:val="00B53964"/>
    <w:rsid w:val="00B56A4E"/>
    <w:rsid w:val="00B56DA4"/>
    <w:rsid w:val="00B66398"/>
    <w:rsid w:val="00B705DD"/>
    <w:rsid w:val="00B718E9"/>
    <w:rsid w:val="00B71AF1"/>
    <w:rsid w:val="00B72A2D"/>
    <w:rsid w:val="00B742F7"/>
    <w:rsid w:val="00B748B3"/>
    <w:rsid w:val="00B750EA"/>
    <w:rsid w:val="00B76685"/>
    <w:rsid w:val="00B77961"/>
    <w:rsid w:val="00B77D17"/>
    <w:rsid w:val="00B809E7"/>
    <w:rsid w:val="00B81497"/>
    <w:rsid w:val="00B8216E"/>
    <w:rsid w:val="00B822E0"/>
    <w:rsid w:val="00B823DA"/>
    <w:rsid w:val="00B92BA3"/>
    <w:rsid w:val="00B937F9"/>
    <w:rsid w:val="00BA0E91"/>
    <w:rsid w:val="00BA11E7"/>
    <w:rsid w:val="00BA12FB"/>
    <w:rsid w:val="00BA1A9B"/>
    <w:rsid w:val="00BA335F"/>
    <w:rsid w:val="00BA524D"/>
    <w:rsid w:val="00BA533F"/>
    <w:rsid w:val="00BA7046"/>
    <w:rsid w:val="00BA7845"/>
    <w:rsid w:val="00BB0A50"/>
    <w:rsid w:val="00BB219B"/>
    <w:rsid w:val="00BB3B4C"/>
    <w:rsid w:val="00BB4421"/>
    <w:rsid w:val="00BB6087"/>
    <w:rsid w:val="00BC0148"/>
    <w:rsid w:val="00BC0E7B"/>
    <w:rsid w:val="00BC1D28"/>
    <w:rsid w:val="00BC31F5"/>
    <w:rsid w:val="00BC54A1"/>
    <w:rsid w:val="00BD1E00"/>
    <w:rsid w:val="00BD3009"/>
    <w:rsid w:val="00BD3548"/>
    <w:rsid w:val="00BD41C5"/>
    <w:rsid w:val="00BD47D7"/>
    <w:rsid w:val="00BD5CD2"/>
    <w:rsid w:val="00BD6C5F"/>
    <w:rsid w:val="00BE34AD"/>
    <w:rsid w:val="00BE3767"/>
    <w:rsid w:val="00BE40B1"/>
    <w:rsid w:val="00BE5375"/>
    <w:rsid w:val="00BE65B5"/>
    <w:rsid w:val="00BF0486"/>
    <w:rsid w:val="00BF1ABF"/>
    <w:rsid w:val="00BF1DB8"/>
    <w:rsid w:val="00BF674B"/>
    <w:rsid w:val="00BF6B78"/>
    <w:rsid w:val="00C00829"/>
    <w:rsid w:val="00C00D2E"/>
    <w:rsid w:val="00C010B8"/>
    <w:rsid w:val="00C035A1"/>
    <w:rsid w:val="00C0434C"/>
    <w:rsid w:val="00C05F8D"/>
    <w:rsid w:val="00C10066"/>
    <w:rsid w:val="00C109B2"/>
    <w:rsid w:val="00C123B5"/>
    <w:rsid w:val="00C1376F"/>
    <w:rsid w:val="00C16ED9"/>
    <w:rsid w:val="00C20DC9"/>
    <w:rsid w:val="00C231A4"/>
    <w:rsid w:val="00C24C3E"/>
    <w:rsid w:val="00C24F73"/>
    <w:rsid w:val="00C26038"/>
    <w:rsid w:val="00C2654E"/>
    <w:rsid w:val="00C3062B"/>
    <w:rsid w:val="00C30EBF"/>
    <w:rsid w:val="00C31974"/>
    <w:rsid w:val="00C31E22"/>
    <w:rsid w:val="00C3352A"/>
    <w:rsid w:val="00C34449"/>
    <w:rsid w:val="00C344F0"/>
    <w:rsid w:val="00C367DC"/>
    <w:rsid w:val="00C36CE4"/>
    <w:rsid w:val="00C37A30"/>
    <w:rsid w:val="00C40160"/>
    <w:rsid w:val="00C407E9"/>
    <w:rsid w:val="00C40DF4"/>
    <w:rsid w:val="00C41907"/>
    <w:rsid w:val="00C45E7B"/>
    <w:rsid w:val="00C54829"/>
    <w:rsid w:val="00C5516D"/>
    <w:rsid w:val="00C554F2"/>
    <w:rsid w:val="00C57D85"/>
    <w:rsid w:val="00C601AD"/>
    <w:rsid w:val="00C6293E"/>
    <w:rsid w:val="00C67132"/>
    <w:rsid w:val="00C6763E"/>
    <w:rsid w:val="00C70A7A"/>
    <w:rsid w:val="00C71AD9"/>
    <w:rsid w:val="00C73CDD"/>
    <w:rsid w:val="00C73DA1"/>
    <w:rsid w:val="00C74245"/>
    <w:rsid w:val="00C75E07"/>
    <w:rsid w:val="00C76611"/>
    <w:rsid w:val="00C76FDD"/>
    <w:rsid w:val="00C8085E"/>
    <w:rsid w:val="00C83A60"/>
    <w:rsid w:val="00C85396"/>
    <w:rsid w:val="00C97D2F"/>
    <w:rsid w:val="00CA0372"/>
    <w:rsid w:val="00CA15D9"/>
    <w:rsid w:val="00CA348C"/>
    <w:rsid w:val="00CA6D7C"/>
    <w:rsid w:val="00CA75EB"/>
    <w:rsid w:val="00CB1BF4"/>
    <w:rsid w:val="00CB24C5"/>
    <w:rsid w:val="00CB3500"/>
    <w:rsid w:val="00CB625E"/>
    <w:rsid w:val="00CC2418"/>
    <w:rsid w:val="00CC336A"/>
    <w:rsid w:val="00CD1034"/>
    <w:rsid w:val="00CD2751"/>
    <w:rsid w:val="00CD2992"/>
    <w:rsid w:val="00CD2EE8"/>
    <w:rsid w:val="00CD5275"/>
    <w:rsid w:val="00CD64B3"/>
    <w:rsid w:val="00CE02BE"/>
    <w:rsid w:val="00CE0AAA"/>
    <w:rsid w:val="00CE247B"/>
    <w:rsid w:val="00CE2885"/>
    <w:rsid w:val="00CE3E24"/>
    <w:rsid w:val="00CE4DD6"/>
    <w:rsid w:val="00CE5882"/>
    <w:rsid w:val="00CE642F"/>
    <w:rsid w:val="00CE7EF3"/>
    <w:rsid w:val="00CF35D0"/>
    <w:rsid w:val="00CF36E9"/>
    <w:rsid w:val="00CF3BE5"/>
    <w:rsid w:val="00CF3E7A"/>
    <w:rsid w:val="00CF4452"/>
    <w:rsid w:val="00CF5274"/>
    <w:rsid w:val="00CF5372"/>
    <w:rsid w:val="00D0128D"/>
    <w:rsid w:val="00D020EA"/>
    <w:rsid w:val="00D02464"/>
    <w:rsid w:val="00D02DF3"/>
    <w:rsid w:val="00D031FF"/>
    <w:rsid w:val="00D04C54"/>
    <w:rsid w:val="00D0540A"/>
    <w:rsid w:val="00D06BA7"/>
    <w:rsid w:val="00D06D81"/>
    <w:rsid w:val="00D07667"/>
    <w:rsid w:val="00D10EB0"/>
    <w:rsid w:val="00D12F8A"/>
    <w:rsid w:val="00D17EA9"/>
    <w:rsid w:val="00D20D48"/>
    <w:rsid w:val="00D21B4A"/>
    <w:rsid w:val="00D2297F"/>
    <w:rsid w:val="00D22E40"/>
    <w:rsid w:val="00D24A02"/>
    <w:rsid w:val="00D24CF1"/>
    <w:rsid w:val="00D32F5D"/>
    <w:rsid w:val="00D34F35"/>
    <w:rsid w:val="00D36136"/>
    <w:rsid w:val="00D3798F"/>
    <w:rsid w:val="00D439DD"/>
    <w:rsid w:val="00D440D5"/>
    <w:rsid w:val="00D46525"/>
    <w:rsid w:val="00D47ACD"/>
    <w:rsid w:val="00D47E1B"/>
    <w:rsid w:val="00D47E2C"/>
    <w:rsid w:val="00D5045F"/>
    <w:rsid w:val="00D50538"/>
    <w:rsid w:val="00D5205F"/>
    <w:rsid w:val="00D532A2"/>
    <w:rsid w:val="00D55839"/>
    <w:rsid w:val="00D5653D"/>
    <w:rsid w:val="00D617CE"/>
    <w:rsid w:val="00D627FE"/>
    <w:rsid w:val="00D630EF"/>
    <w:rsid w:val="00D63245"/>
    <w:rsid w:val="00D637F8"/>
    <w:rsid w:val="00D6418C"/>
    <w:rsid w:val="00D642D1"/>
    <w:rsid w:val="00D667B2"/>
    <w:rsid w:val="00D67D17"/>
    <w:rsid w:val="00D73AD0"/>
    <w:rsid w:val="00D75504"/>
    <w:rsid w:val="00D75DFB"/>
    <w:rsid w:val="00D816AB"/>
    <w:rsid w:val="00D83A36"/>
    <w:rsid w:val="00D84E8B"/>
    <w:rsid w:val="00D84FB2"/>
    <w:rsid w:val="00D854EB"/>
    <w:rsid w:val="00D85577"/>
    <w:rsid w:val="00D86EDC"/>
    <w:rsid w:val="00D91545"/>
    <w:rsid w:val="00D91AE5"/>
    <w:rsid w:val="00D92720"/>
    <w:rsid w:val="00D95C34"/>
    <w:rsid w:val="00D9635E"/>
    <w:rsid w:val="00D96A65"/>
    <w:rsid w:val="00D96AC8"/>
    <w:rsid w:val="00D96F5F"/>
    <w:rsid w:val="00DA06E4"/>
    <w:rsid w:val="00DA0B0A"/>
    <w:rsid w:val="00DA18FE"/>
    <w:rsid w:val="00DA3EBA"/>
    <w:rsid w:val="00DB3424"/>
    <w:rsid w:val="00DB410E"/>
    <w:rsid w:val="00DB777D"/>
    <w:rsid w:val="00DC1D08"/>
    <w:rsid w:val="00DC3CD2"/>
    <w:rsid w:val="00DC77DE"/>
    <w:rsid w:val="00DC795A"/>
    <w:rsid w:val="00DC7CBA"/>
    <w:rsid w:val="00DD008C"/>
    <w:rsid w:val="00DD0523"/>
    <w:rsid w:val="00DD29C9"/>
    <w:rsid w:val="00DD4650"/>
    <w:rsid w:val="00DD4BF3"/>
    <w:rsid w:val="00DD5384"/>
    <w:rsid w:val="00DD587D"/>
    <w:rsid w:val="00DD70F8"/>
    <w:rsid w:val="00DD7297"/>
    <w:rsid w:val="00DD74EA"/>
    <w:rsid w:val="00DE0231"/>
    <w:rsid w:val="00DE04DF"/>
    <w:rsid w:val="00DE0A81"/>
    <w:rsid w:val="00DE101F"/>
    <w:rsid w:val="00DE233D"/>
    <w:rsid w:val="00DE3B43"/>
    <w:rsid w:val="00DE3C01"/>
    <w:rsid w:val="00DE425A"/>
    <w:rsid w:val="00DE44EC"/>
    <w:rsid w:val="00DE54E2"/>
    <w:rsid w:val="00DE556D"/>
    <w:rsid w:val="00DE5A0B"/>
    <w:rsid w:val="00DE7528"/>
    <w:rsid w:val="00DF2790"/>
    <w:rsid w:val="00DF42D8"/>
    <w:rsid w:val="00DF4998"/>
    <w:rsid w:val="00DF601B"/>
    <w:rsid w:val="00DF7749"/>
    <w:rsid w:val="00DF7C70"/>
    <w:rsid w:val="00E0026D"/>
    <w:rsid w:val="00E00747"/>
    <w:rsid w:val="00E01971"/>
    <w:rsid w:val="00E02DF9"/>
    <w:rsid w:val="00E04469"/>
    <w:rsid w:val="00E068BC"/>
    <w:rsid w:val="00E07E28"/>
    <w:rsid w:val="00E10C11"/>
    <w:rsid w:val="00E123BF"/>
    <w:rsid w:val="00E13D81"/>
    <w:rsid w:val="00E14E28"/>
    <w:rsid w:val="00E15D66"/>
    <w:rsid w:val="00E16315"/>
    <w:rsid w:val="00E166D2"/>
    <w:rsid w:val="00E16D26"/>
    <w:rsid w:val="00E17F88"/>
    <w:rsid w:val="00E21256"/>
    <w:rsid w:val="00E222C4"/>
    <w:rsid w:val="00E22F58"/>
    <w:rsid w:val="00E24112"/>
    <w:rsid w:val="00E26B1C"/>
    <w:rsid w:val="00E30566"/>
    <w:rsid w:val="00E30A31"/>
    <w:rsid w:val="00E31E59"/>
    <w:rsid w:val="00E3202F"/>
    <w:rsid w:val="00E33007"/>
    <w:rsid w:val="00E3556C"/>
    <w:rsid w:val="00E3575B"/>
    <w:rsid w:val="00E376B3"/>
    <w:rsid w:val="00E40AD6"/>
    <w:rsid w:val="00E42384"/>
    <w:rsid w:val="00E4285A"/>
    <w:rsid w:val="00E43912"/>
    <w:rsid w:val="00E44388"/>
    <w:rsid w:val="00E4641A"/>
    <w:rsid w:val="00E4661D"/>
    <w:rsid w:val="00E469AA"/>
    <w:rsid w:val="00E541CE"/>
    <w:rsid w:val="00E54235"/>
    <w:rsid w:val="00E54B86"/>
    <w:rsid w:val="00E55C0F"/>
    <w:rsid w:val="00E56535"/>
    <w:rsid w:val="00E5753E"/>
    <w:rsid w:val="00E57952"/>
    <w:rsid w:val="00E57B5A"/>
    <w:rsid w:val="00E609B6"/>
    <w:rsid w:val="00E60DFD"/>
    <w:rsid w:val="00E65AA2"/>
    <w:rsid w:val="00E665E0"/>
    <w:rsid w:val="00E66BC4"/>
    <w:rsid w:val="00E67BC0"/>
    <w:rsid w:val="00E72B89"/>
    <w:rsid w:val="00E72D51"/>
    <w:rsid w:val="00E72F57"/>
    <w:rsid w:val="00E73710"/>
    <w:rsid w:val="00E740DD"/>
    <w:rsid w:val="00E74763"/>
    <w:rsid w:val="00E76355"/>
    <w:rsid w:val="00E76443"/>
    <w:rsid w:val="00E76909"/>
    <w:rsid w:val="00E76B08"/>
    <w:rsid w:val="00E773B1"/>
    <w:rsid w:val="00E77DBC"/>
    <w:rsid w:val="00E81114"/>
    <w:rsid w:val="00E81B7C"/>
    <w:rsid w:val="00E831AD"/>
    <w:rsid w:val="00E837E6"/>
    <w:rsid w:val="00E8487E"/>
    <w:rsid w:val="00E8553E"/>
    <w:rsid w:val="00E864FF"/>
    <w:rsid w:val="00E86539"/>
    <w:rsid w:val="00E86C03"/>
    <w:rsid w:val="00E87294"/>
    <w:rsid w:val="00E87E4B"/>
    <w:rsid w:val="00E94C2C"/>
    <w:rsid w:val="00E9528E"/>
    <w:rsid w:val="00E969B8"/>
    <w:rsid w:val="00E97AA9"/>
    <w:rsid w:val="00EA0459"/>
    <w:rsid w:val="00EA268B"/>
    <w:rsid w:val="00EA2B95"/>
    <w:rsid w:val="00EA44D8"/>
    <w:rsid w:val="00EA69C9"/>
    <w:rsid w:val="00EB02A7"/>
    <w:rsid w:val="00EB1509"/>
    <w:rsid w:val="00EB3BD5"/>
    <w:rsid w:val="00EB5A49"/>
    <w:rsid w:val="00EB7E42"/>
    <w:rsid w:val="00EC0147"/>
    <w:rsid w:val="00EC0CAA"/>
    <w:rsid w:val="00EC1BBD"/>
    <w:rsid w:val="00EC2072"/>
    <w:rsid w:val="00EC287D"/>
    <w:rsid w:val="00EC30B1"/>
    <w:rsid w:val="00EC446B"/>
    <w:rsid w:val="00EC55F7"/>
    <w:rsid w:val="00EC6FEE"/>
    <w:rsid w:val="00EE173D"/>
    <w:rsid w:val="00EE27C1"/>
    <w:rsid w:val="00EE3373"/>
    <w:rsid w:val="00EE6F2C"/>
    <w:rsid w:val="00EE7440"/>
    <w:rsid w:val="00EF0C8C"/>
    <w:rsid w:val="00EF1158"/>
    <w:rsid w:val="00EF2446"/>
    <w:rsid w:val="00EF3027"/>
    <w:rsid w:val="00F0105B"/>
    <w:rsid w:val="00F01533"/>
    <w:rsid w:val="00F01F00"/>
    <w:rsid w:val="00F01F8C"/>
    <w:rsid w:val="00F02324"/>
    <w:rsid w:val="00F031AA"/>
    <w:rsid w:val="00F04F42"/>
    <w:rsid w:val="00F0752E"/>
    <w:rsid w:val="00F0792A"/>
    <w:rsid w:val="00F109E2"/>
    <w:rsid w:val="00F126F8"/>
    <w:rsid w:val="00F12AC3"/>
    <w:rsid w:val="00F1442E"/>
    <w:rsid w:val="00F14B2F"/>
    <w:rsid w:val="00F15030"/>
    <w:rsid w:val="00F16E89"/>
    <w:rsid w:val="00F17D98"/>
    <w:rsid w:val="00F20F03"/>
    <w:rsid w:val="00F20F5C"/>
    <w:rsid w:val="00F223BA"/>
    <w:rsid w:val="00F238BD"/>
    <w:rsid w:val="00F2477E"/>
    <w:rsid w:val="00F24DA6"/>
    <w:rsid w:val="00F26DB5"/>
    <w:rsid w:val="00F26DEF"/>
    <w:rsid w:val="00F274D9"/>
    <w:rsid w:val="00F32195"/>
    <w:rsid w:val="00F32B20"/>
    <w:rsid w:val="00F32D1E"/>
    <w:rsid w:val="00F33C06"/>
    <w:rsid w:val="00F35C91"/>
    <w:rsid w:val="00F37CEF"/>
    <w:rsid w:val="00F41890"/>
    <w:rsid w:val="00F41996"/>
    <w:rsid w:val="00F4287D"/>
    <w:rsid w:val="00F4335C"/>
    <w:rsid w:val="00F4423F"/>
    <w:rsid w:val="00F45D1A"/>
    <w:rsid w:val="00F467E0"/>
    <w:rsid w:val="00F47750"/>
    <w:rsid w:val="00F507CF"/>
    <w:rsid w:val="00F52464"/>
    <w:rsid w:val="00F5275F"/>
    <w:rsid w:val="00F53C31"/>
    <w:rsid w:val="00F54E0D"/>
    <w:rsid w:val="00F5556F"/>
    <w:rsid w:val="00F5645D"/>
    <w:rsid w:val="00F604BC"/>
    <w:rsid w:val="00F613F6"/>
    <w:rsid w:val="00F62A6E"/>
    <w:rsid w:val="00F63C9E"/>
    <w:rsid w:val="00F65B45"/>
    <w:rsid w:val="00F65DAB"/>
    <w:rsid w:val="00F66077"/>
    <w:rsid w:val="00F67DD7"/>
    <w:rsid w:val="00F72C3B"/>
    <w:rsid w:val="00F738E8"/>
    <w:rsid w:val="00F7590B"/>
    <w:rsid w:val="00F772D3"/>
    <w:rsid w:val="00F8099C"/>
    <w:rsid w:val="00F80C8B"/>
    <w:rsid w:val="00F8172E"/>
    <w:rsid w:val="00F8241C"/>
    <w:rsid w:val="00F8312E"/>
    <w:rsid w:val="00F8542E"/>
    <w:rsid w:val="00F87EFF"/>
    <w:rsid w:val="00F90660"/>
    <w:rsid w:val="00F907A1"/>
    <w:rsid w:val="00F928A6"/>
    <w:rsid w:val="00F93856"/>
    <w:rsid w:val="00F93C73"/>
    <w:rsid w:val="00F93EE7"/>
    <w:rsid w:val="00F9709E"/>
    <w:rsid w:val="00FA75B2"/>
    <w:rsid w:val="00FB3246"/>
    <w:rsid w:val="00FB374E"/>
    <w:rsid w:val="00FB3F4E"/>
    <w:rsid w:val="00FB72B9"/>
    <w:rsid w:val="00FC01DB"/>
    <w:rsid w:val="00FC020E"/>
    <w:rsid w:val="00FC032A"/>
    <w:rsid w:val="00FC0C46"/>
    <w:rsid w:val="00FC170C"/>
    <w:rsid w:val="00FC17F5"/>
    <w:rsid w:val="00FC1BB5"/>
    <w:rsid w:val="00FC5345"/>
    <w:rsid w:val="00FC6761"/>
    <w:rsid w:val="00FD3BCF"/>
    <w:rsid w:val="00FD4CC7"/>
    <w:rsid w:val="00FD4F78"/>
    <w:rsid w:val="00FD5644"/>
    <w:rsid w:val="00FE0187"/>
    <w:rsid w:val="00FE0E00"/>
    <w:rsid w:val="00FE0FE2"/>
    <w:rsid w:val="00FE185E"/>
    <w:rsid w:val="00FE1BD7"/>
    <w:rsid w:val="00FE311C"/>
    <w:rsid w:val="00FE3A04"/>
    <w:rsid w:val="00FF084D"/>
    <w:rsid w:val="00FF3BC5"/>
    <w:rsid w:val="00FF44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74600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50FB5"/>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0"/>
    <w:next w:val="a0"/>
    <w:link w:val="10"/>
    <w:qFormat/>
    <w:rsid w:val="00627166"/>
    <w:pPr>
      <w:keepNext/>
      <w:widowControl/>
      <w:tabs>
        <w:tab w:val="left" w:pos="0"/>
      </w:tabs>
      <w:spacing w:before="240" w:after="60"/>
      <w:jc w:val="left"/>
      <w:outlineLvl w:val="0"/>
    </w:pPr>
    <w:rPr>
      <w:rFonts w:ascii="Arial" w:eastAsia="MS Gothic" w:hAnsi="Arial" w:cs="Times New Roman"/>
      <w:bCs/>
      <w:kern w:val="28"/>
      <w:sz w:val="28"/>
      <w:szCs w:val="24"/>
      <w:lang w:eastAsia="ja-JP"/>
    </w:rPr>
  </w:style>
  <w:style w:type="paragraph" w:styleId="2">
    <w:name w:val="heading 2"/>
    <w:aliases w:val="DO NOT USE_h2,h2,h21,H2,Head2A,2,UNDERRUBRIK 1-2,Header 2,Header2,22,heading2,2nd level,H21,H22,H23,H24,H25,R2,E2,†berschrift 2,õberschrift 2,Heading 2 Char,H2 Char,h2 Char"/>
    <w:basedOn w:val="a0"/>
    <w:next w:val="a0"/>
    <w:link w:val="20"/>
    <w:uiPriority w:val="9"/>
    <w:qFormat/>
    <w:rsid w:val="00627166"/>
    <w:pPr>
      <w:keepNext/>
      <w:widowControl/>
      <w:spacing w:line="480" w:lineRule="auto"/>
      <w:jc w:val="left"/>
      <w:outlineLvl w:val="1"/>
    </w:pPr>
    <w:rPr>
      <w:rFonts w:ascii="Arial" w:eastAsia="MS Gothic" w:hAnsi="Arial" w:cs="Times New Roman"/>
      <w:kern w:val="0"/>
      <w:sz w:val="24"/>
      <w:szCs w:val="24"/>
      <w:lang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link w:val="31"/>
    <w:qFormat/>
    <w:rsid w:val="00627166"/>
    <w:pPr>
      <w:keepNext/>
      <w:widowControl/>
      <w:spacing w:before="240" w:after="60"/>
      <w:jc w:val="left"/>
      <w:outlineLvl w:val="2"/>
    </w:pPr>
    <w:rPr>
      <w:rFonts w:ascii="Arial" w:eastAsia="MS Gothic" w:hAnsi="Arial" w:cs="Times New Roman"/>
      <w:kern w:val="0"/>
      <w:sz w:val="24"/>
      <w:szCs w:val="24"/>
      <w:lang w:eastAsia="en-US"/>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a0"/>
    <w:next w:val="a0"/>
    <w:link w:val="40"/>
    <w:qFormat/>
    <w:rsid w:val="00627166"/>
    <w:pPr>
      <w:keepNext/>
      <w:widowControl/>
      <w:jc w:val="right"/>
      <w:outlineLvl w:val="3"/>
    </w:pPr>
    <w:rPr>
      <w:rFonts w:ascii="Arial" w:eastAsia="MS Gothic" w:hAnsi="Arial" w:cs="Times New Roman"/>
      <w:i/>
      <w:kern w:val="0"/>
      <w:sz w:val="24"/>
      <w:szCs w:val="24"/>
      <w:lang w:eastAsia="en-US"/>
    </w:rPr>
  </w:style>
  <w:style w:type="paragraph" w:styleId="5">
    <w:name w:val="heading 5"/>
    <w:aliases w:val="h5,Heading5,H5"/>
    <w:basedOn w:val="a0"/>
    <w:next w:val="a0"/>
    <w:link w:val="50"/>
    <w:unhideWhenUsed/>
    <w:qFormat/>
    <w:rsid w:val="006508A9"/>
    <w:pPr>
      <w:keepNext/>
      <w:keepLines/>
      <w:spacing w:before="280" w:after="290" w:line="376" w:lineRule="auto"/>
      <w:outlineLvl w:val="4"/>
    </w:pPr>
    <w:rPr>
      <w:b/>
      <w:bCs/>
      <w:sz w:val="28"/>
      <w:szCs w:val="28"/>
    </w:rPr>
  </w:style>
  <w:style w:type="paragraph" w:styleId="6">
    <w:name w:val="heading 6"/>
    <w:basedOn w:val="H6"/>
    <w:next w:val="a0"/>
    <w:link w:val="60"/>
    <w:qFormat/>
    <w:rsid w:val="006508A9"/>
    <w:pPr>
      <w:outlineLvl w:val="5"/>
    </w:pPr>
  </w:style>
  <w:style w:type="paragraph" w:styleId="7">
    <w:name w:val="heading 7"/>
    <w:basedOn w:val="H6"/>
    <w:next w:val="a0"/>
    <w:link w:val="70"/>
    <w:qFormat/>
    <w:rsid w:val="006508A9"/>
    <w:pPr>
      <w:outlineLvl w:val="6"/>
    </w:pPr>
  </w:style>
  <w:style w:type="paragraph" w:styleId="8">
    <w:name w:val="heading 8"/>
    <w:aliases w:val="Table Heading"/>
    <w:basedOn w:val="1"/>
    <w:next w:val="a0"/>
    <w:link w:val="80"/>
    <w:qFormat/>
    <w:rsid w:val="006508A9"/>
    <w:pPr>
      <w:keepLines/>
      <w:pBdr>
        <w:top w:val="single" w:sz="12" w:space="3" w:color="auto"/>
      </w:pBdr>
      <w:tabs>
        <w:tab w:val="clear" w:pos="0"/>
      </w:tabs>
      <w:spacing w:after="180"/>
      <w:outlineLvl w:val="7"/>
    </w:pPr>
    <w:rPr>
      <w:rFonts w:eastAsia="宋体"/>
      <w:bCs w:val="0"/>
      <w:kern w:val="0"/>
      <w:sz w:val="36"/>
      <w:szCs w:val="20"/>
      <w:lang w:val="en-GB" w:eastAsia="en-US"/>
    </w:rPr>
  </w:style>
  <w:style w:type="paragraph" w:styleId="9">
    <w:name w:val="heading 9"/>
    <w:aliases w:val="Figure Heading,FH"/>
    <w:basedOn w:val="8"/>
    <w:next w:val="a0"/>
    <w:link w:val="90"/>
    <w:qFormat/>
    <w:rsid w:val="006508A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DE233D"/>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E233D"/>
    <w:rPr>
      <w:sz w:val="18"/>
      <w:szCs w:val="18"/>
    </w:rPr>
  </w:style>
  <w:style w:type="paragraph" w:styleId="a6">
    <w:name w:val="footer"/>
    <w:basedOn w:val="a0"/>
    <w:link w:val="a7"/>
    <w:unhideWhenUsed/>
    <w:rsid w:val="00DE233D"/>
    <w:pPr>
      <w:tabs>
        <w:tab w:val="center" w:pos="4153"/>
        <w:tab w:val="right" w:pos="8306"/>
      </w:tabs>
      <w:snapToGrid w:val="0"/>
      <w:jc w:val="left"/>
    </w:pPr>
    <w:rPr>
      <w:sz w:val="18"/>
      <w:szCs w:val="18"/>
    </w:rPr>
  </w:style>
  <w:style w:type="character" w:customStyle="1" w:styleId="a7">
    <w:name w:val="页脚 字符"/>
    <w:basedOn w:val="a1"/>
    <w:link w:val="a6"/>
    <w:rsid w:val="00DE233D"/>
    <w:rPr>
      <w:sz w:val="18"/>
      <w:szCs w:val="18"/>
    </w:rPr>
  </w:style>
  <w:style w:type="paragraph" w:customStyle="1" w:styleId="LGTdoc1">
    <w:name w:val="LGTdoc_제목1"/>
    <w:basedOn w:val="a0"/>
    <w:rsid w:val="00DE233D"/>
    <w:pPr>
      <w:widowControl/>
      <w:adjustRightInd w:val="0"/>
      <w:snapToGrid w:val="0"/>
      <w:spacing w:beforeLines="50" w:after="100" w:afterAutospacing="1"/>
    </w:pPr>
    <w:rPr>
      <w:rFonts w:ascii="Arial" w:eastAsia="MS Mincho" w:hAnsi="Arial" w:cs="Arial"/>
      <w:b/>
      <w:kern w:val="0"/>
      <w:sz w:val="28"/>
      <w:szCs w:val="20"/>
      <w:lang w:val="en-GB" w:eastAsia="ko-KR"/>
    </w:rPr>
  </w:style>
  <w:style w:type="paragraph" w:customStyle="1" w:styleId="TAH">
    <w:name w:val="TAH"/>
    <w:basedOn w:val="TAC"/>
    <w:link w:val="TAHCar"/>
    <w:qFormat/>
    <w:rsid w:val="0019130F"/>
    <w:rPr>
      <w:b/>
    </w:rPr>
  </w:style>
  <w:style w:type="paragraph" w:customStyle="1" w:styleId="TAC">
    <w:name w:val="TAC"/>
    <w:basedOn w:val="a0"/>
    <w:link w:val="TACChar"/>
    <w:qFormat/>
    <w:rsid w:val="0019130F"/>
    <w:pPr>
      <w:keepNext/>
      <w:keepLines/>
      <w:widowControl/>
      <w:overflowPunct w:val="0"/>
      <w:autoSpaceDE w:val="0"/>
      <w:autoSpaceDN w:val="0"/>
      <w:adjustRightInd w:val="0"/>
      <w:jc w:val="center"/>
      <w:textAlignment w:val="baseline"/>
    </w:pPr>
    <w:rPr>
      <w:rFonts w:ascii="Arial" w:hAnsi="Arial" w:cs="Times New Roman"/>
      <w:kern w:val="0"/>
      <w:sz w:val="18"/>
      <w:szCs w:val="20"/>
      <w:lang w:val="en-GB" w:eastAsia="en-US"/>
    </w:rPr>
  </w:style>
  <w:style w:type="paragraph" w:customStyle="1" w:styleId="TH">
    <w:name w:val="TH"/>
    <w:basedOn w:val="a0"/>
    <w:next w:val="a0"/>
    <w:link w:val="THChar"/>
    <w:qFormat/>
    <w:rsid w:val="0019130F"/>
    <w:pPr>
      <w:keepNext/>
      <w:keepLines/>
      <w:widowControl/>
      <w:overflowPunct w:val="0"/>
      <w:autoSpaceDE w:val="0"/>
      <w:autoSpaceDN w:val="0"/>
      <w:adjustRightInd w:val="0"/>
      <w:spacing w:before="60" w:after="180"/>
      <w:jc w:val="center"/>
      <w:textAlignment w:val="baseline"/>
    </w:pPr>
    <w:rPr>
      <w:rFonts w:ascii="Arial" w:hAnsi="Arial" w:cs="Times New Roman"/>
      <w:b/>
      <w:kern w:val="0"/>
      <w:sz w:val="20"/>
      <w:szCs w:val="20"/>
      <w:lang w:val="en-GB" w:eastAsia="en-US"/>
    </w:rPr>
  </w:style>
  <w:style w:type="character" w:customStyle="1" w:styleId="TACChar">
    <w:name w:val="TAC Char"/>
    <w:link w:val="TAC"/>
    <w:qFormat/>
    <w:rsid w:val="0019130F"/>
    <w:rPr>
      <w:rFonts w:ascii="Arial" w:hAnsi="Arial" w:cs="Times New Roman"/>
      <w:kern w:val="0"/>
      <w:sz w:val="18"/>
      <w:szCs w:val="20"/>
      <w:lang w:val="en-GB" w:eastAsia="en-US"/>
    </w:rPr>
  </w:style>
  <w:style w:type="character" w:customStyle="1" w:styleId="THChar">
    <w:name w:val="TH Char"/>
    <w:link w:val="TH"/>
    <w:qFormat/>
    <w:rsid w:val="0019130F"/>
    <w:rPr>
      <w:rFonts w:ascii="Arial" w:hAnsi="Arial" w:cs="Times New Roman"/>
      <w:b/>
      <w:kern w:val="0"/>
      <w:sz w:val="20"/>
      <w:szCs w:val="20"/>
      <w:lang w:val="en-GB" w:eastAsia="en-US"/>
    </w:rPr>
  </w:style>
  <w:style w:type="character" w:customStyle="1" w:styleId="TAHCar">
    <w:name w:val="TAH Car"/>
    <w:link w:val="TAH"/>
    <w:qFormat/>
    <w:rsid w:val="0019130F"/>
    <w:rPr>
      <w:rFonts w:ascii="Arial" w:hAnsi="Arial" w:cs="Times New Roman"/>
      <w:b/>
      <w:kern w:val="0"/>
      <w:sz w:val="18"/>
      <w:szCs w:val="20"/>
      <w:lang w:val="en-GB" w:eastAsia="en-US"/>
    </w:rPr>
  </w:style>
  <w:style w:type="character" w:styleId="a8">
    <w:name w:val="annotation reference"/>
    <w:basedOn w:val="a1"/>
    <w:unhideWhenUsed/>
    <w:qFormat/>
    <w:rsid w:val="00FF445F"/>
    <w:rPr>
      <w:sz w:val="21"/>
      <w:szCs w:val="21"/>
    </w:rPr>
  </w:style>
  <w:style w:type="paragraph" w:styleId="a9">
    <w:name w:val="annotation text"/>
    <w:basedOn w:val="a0"/>
    <w:link w:val="aa"/>
    <w:unhideWhenUsed/>
    <w:qFormat/>
    <w:rsid w:val="00FF445F"/>
    <w:pPr>
      <w:jc w:val="left"/>
    </w:pPr>
  </w:style>
  <w:style w:type="character" w:customStyle="1" w:styleId="aa">
    <w:name w:val="批注文字 字符"/>
    <w:basedOn w:val="a1"/>
    <w:link w:val="a9"/>
    <w:uiPriority w:val="99"/>
    <w:qFormat/>
    <w:rsid w:val="00FF445F"/>
  </w:style>
  <w:style w:type="paragraph" w:styleId="ab">
    <w:name w:val="annotation subject"/>
    <w:basedOn w:val="a9"/>
    <w:next w:val="a9"/>
    <w:link w:val="ac"/>
    <w:unhideWhenUsed/>
    <w:rsid w:val="00FF445F"/>
    <w:rPr>
      <w:b/>
      <w:bCs/>
    </w:rPr>
  </w:style>
  <w:style w:type="character" w:customStyle="1" w:styleId="ac">
    <w:name w:val="批注主题 字符"/>
    <w:basedOn w:val="aa"/>
    <w:link w:val="ab"/>
    <w:rsid w:val="00FF445F"/>
    <w:rPr>
      <w:b/>
      <w:bCs/>
    </w:rPr>
  </w:style>
  <w:style w:type="paragraph" w:styleId="ad">
    <w:name w:val="Balloon Text"/>
    <w:basedOn w:val="a0"/>
    <w:link w:val="ae"/>
    <w:unhideWhenUsed/>
    <w:rsid w:val="00FF445F"/>
    <w:rPr>
      <w:sz w:val="18"/>
      <w:szCs w:val="18"/>
    </w:rPr>
  </w:style>
  <w:style w:type="character" w:customStyle="1" w:styleId="ae">
    <w:name w:val="批注框文本 字符"/>
    <w:basedOn w:val="a1"/>
    <w:link w:val="ad"/>
    <w:rsid w:val="00FF445F"/>
    <w:rPr>
      <w:sz w:val="18"/>
      <w:szCs w:val="18"/>
    </w:rPr>
  </w:style>
  <w:style w:type="paragraph" w:styleId="af">
    <w:name w:val="List Paragraph"/>
    <w:aliases w:val="- Bullets,목록 단락,?? ??,?????,????,Lista1,列出段落1,中等深浅网格 1 - 着色 21,¥¡¡¡¡ì¬º¥¹¥È¶ÎÂä,ÁÐ³ö¶ÎÂä,列表段落1,—ño’i—Ž,¥ê¥¹¥È¶ÎÂä,リスト段落,1st level - Bullet List Paragraph,Lettre d'introduction,Paragrafo elenco,Normal bullet 2,Bullet list,목록단락,列表段落11,列出段落,列,列表段,—ñ弌"/>
    <w:basedOn w:val="a0"/>
    <w:link w:val="af0"/>
    <w:uiPriority w:val="34"/>
    <w:qFormat/>
    <w:rsid w:val="00014C57"/>
    <w:pPr>
      <w:ind w:firstLineChars="200" w:firstLine="420"/>
    </w:p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627166"/>
    <w:rPr>
      <w:rFonts w:ascii="Arial" w:eastAsia="MS Gothic" w:hAnsi="Arial" w:cs="Times New Roman"/>
      <w:bCs/>
      <w:kern w:val="28"/>
      <w:sz w:val="28"/>
      <w:szCs w:val="24"/>
      <w:lang w:eastAsia="ja-JP"/>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uiPriority w:val="9"/>
    <w:rsid w:val="00627166"/>
    <w:rPr>
      <w:rFonts w:ascii="Arial" w:eastAsia="MS Gothic" w:hAnsi="Arial" w:cs="Times New Roman"/>
      <w:kern w:val="0"/>
      <w:sz w:val="24"/>
      <w:szCs w:val="24"/>
      <w:lang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627166"/>
    <w:rPr>
      <w:rFonts w:ascii="Arial" w:eastAsia="MS Gothic" w:hAnsi="Arial" w:cs="Times New Roman"/>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627166"/>
    <w:rPr>
      <w:rFonts w:ascii="Arial" w:eastAsia="MS Gothic" w:hAnsi="Arial" w:cs="Times New Roman"/>
      <w:i/>
      <w:kern w:val="0"/>
      <w:sz w:val="24"/>
      <w:szCs w:val="24"/>
      <w:lang w:eastAsia="en-US"/>
    </w:rPr>
  </w:style>
  <w:style w:type="paragraph" w:customStyle="1" w:styleId="CRCoverPage">
    <w:name w:val="CR Cover Page"/>
    <w:next w:val="a0"/>
    <w:rsid w:val="00627166"/>
    <w:pPr>
      <w:spacing w:after="120"/>
    </w:pPr>
    <w:rPr>
      <w:rFonts w:ascii="Arial" w:eastAsia="MS Mincho" w:hAnsi="Arial" w:cs="Times New Roman"/>
      <w:kern w:val="0"/>
      <w:sz w:val="20"/>
      <w:szCs w:val="20"/>
      <w:lang w:val="en-GB" w:eastAsia="en-US"/>
    </w:rPr>
  </w:style>
  <w:style w:type="character" w:customStyle="1" w:styleId="af0">
    <w:name w:val="列表段落 字符"/>
    <w:aliases w:val="- Bullets 字符1,목록 단락 字符1,?? ?? 字符,????? 字符,???? 字符,Lista1 字符,列出段落1 字符,中等深浅网格 1 - 着色 21 字符,¥¡¡¡¡ì¬º¥¹¥È¶ÎÂä 字符,ÁÐ³ö¶ÎÂä 字符,列表段落1 字符,—ño’i—Ž 字符,¥ê¥¹¥È¶ÎÂä 字符,リスト段落 字符,1st level - Bullet List Paragraph 字符,Lettre d'introduction 字符,Normal bullet 2 字符"/>
    <w:link w:val="af"/>
    <w:uiPriority w:val="34"/>
    <w:qFormat/>
    <w:rsid w:val="005A167B"/>
  </w:style>
  <w:style w:type="paragraph" w:customStyle="1" w:styleId="TAR">
    <w:name w:val="TAR"/>
    <w:basedOn w:val="a0"/>
    <w:rsid w:val="00E76443"/>
    <w:pPr>
      <w:keepNext/>
      <w:keepLines/>
      <w:widowControl/>
      <w:jc w:val="right"/>
    </w:pPr>
    <w:rPr>
      <w:rFonts w:ascii="Arial" w:hAnsi="Arial" w:cs="Times New Roman"/>
      <w:kern w:val="0"/>
      <w:sz w:val="18"/>
      <w:szCs w:val="20"/>
      <w:lang w:val="en-GB" w:eastAsia="en-US"/>
    </w:rPr>
  </w:style>
  <w:style w:type="character" w:styleId="af1">
    <w:name w:val="Placeholder Text"/>
    <w:basedOn w:val="a1"/>
    <w:uiPriority w:val="99"/>
    <w:rsid w:val="002622DA"/>
    <w:rPr>
      <w:color w:val="808080"/>
    </w:rPr>
  </w:style>
  <w:style w:type="table" w:styleId="af2">
    <w:name w:val="Table Grid"/>
    <w:aliases w:val="TableGrid"/>
    <w:basedOn w:val="a2"/>
    <w:uiPriority w:val="39"/>
    <w:qFormat/>
    <w:rsid w:val="00841F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qFormat/>
    <w:rsid w:val="00330C64"/>
    <w:pPr>
      <w:keepNext w:val="0"/>
      <w:overflowPunct/>
      <w:autoSpaceDE/>
      <w:autoSpaceDN/>
      <w:adjustRightInd/>
      <w:spacing w:before="0" w:after="240"/>
      <w:textAlignment w:val="auto"/>
    </w:pPr>
  </w:style>
  <w:style w:type="character" w:customStyle="1" w:styleId="TFChar">
    <w:name w:val="TF Char"/>
    <w:link w:val="TF"/>
    <w:rsid w:val="00330C64"/>
    <w:rPr>
      <w:rFonts w:ascii="Arial" w:hAnsi="Arial" w:cs="Times New Roman"/>
      <w:b/>
      <w:kern w:val="0"/>
      <w:sz w:val="20"/>
      <w:szCs w:val="20"/>
      <w:lang w:val="en-GB" w:eastAsia="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4"/>
    <w:rsid w:val="00B067F8"/>
    <w:pPr>
      <w:widowControl/>
      <w:spacing w:after="120"/>
      <w:jc w:val="left"/>
    </w:pPr>
    <w:rPr>
      <w:rFonts w:ascii="Times New Roman" w:eastAsia="MS Gothic" w:hAnsi="Times New Roman" w:cs="Times New Roman"/>
      <w:kern w:val="0"/>
      <w:sz w:val="24"/>
      <w:szCs w:val="24"/>
      <w:lang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3"/>
    <w:rsid w:val="00B067F8"/>
    <w:rPr>
      <w:rFonts w:ascii="Times New Roman" w:eastAsia="MS Gothic" w:hAnsi="Times New Roman" w:cs="Times New Roman"/>
      <w:kern w:val="0"/>
      <w:sz w:val="24"/>
      <w:szCs w:val="24"/>
      <w:lang w:eastAsia="en-US"/>
    </w:rPr>
  </w:style>
  <w:style w:type="character" w:customStyle="1" w:styleId="50">
    <w:name w:val="标题 5 字符"/>
    <w:aliases w:val="h5 字符,Heading5 字符,H5 字符"/>
    <w:basedOn w:val="a1"/>
    <w:link w:val="5"/>
    <w:rsid w:val="006508A9"/>
    <w:rPr>
      <w:b/>
      <w:bCs/>
      <w:sz w:val="28"/>
      <w:szCs w:val="28"/>
    </w:rPr>
  </w:style>
  <w:style w:type="character" w:customStyle="1" w:styleId="60">
    <w:name w:val="标题 6 字符"/>
    <w:basedOn w:val="a1"/>
    <w:link w:val="6"/>
    <w:rsid w:val="006508A9"/>
    <w:rPr>
      <w:rFonts w:ascii="Arial" w:eastAsia="宋体" w:hAnsi="Arial" w:cs="Times New Roman"/>
      <w:kern w:val="0"/>
      <w:sz w:val="20"/>
      <w:szCs w:val="20"/>
      <w:lang w:val="en-GB" w:eastAsia="en-US"/>
    </w:rPr>
  </w:style>
  <w:style w:type="character" w:customStyle="1" w:styleId="70">
    <w:name w:val="标题 7 字符"/>
    <w:basedOn w:val="a1"/>
    <w:link w:val="7"/>
    <w:rsid w:val="006508A9"/>
    <w:rPr>
      <w:rFonts w:ascii="Arial" w:eastAsia="宋体" w:hAnsi="Arial" w:cs="Times New Roman"/>
      <w:kern w:val="0"/>
      <w:sz w:val="20"/>
      <w:szCs w:val="20"/>
      <w:lang w:val="en-GB" w:eastAsia="en-US"/>
    </w:rPr>
  </w:style>
  <w:style w:type="character" w:customStyle="1" w:styleId="80">
    <w:name w:val="标题 8 字符"/>
    <w:aliases w:val="Table Heading 字符"/>
    <w:basedOn w:val="a1"/>
    <w:link w:val="8"/>
    <w:rsid w:val="006508A9"/>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1"/>
    <w:link w:val="9"/>
    <w:rsid w:val="006508A9"/>
    <w:rPr>
      <w:rFonts w:ascii="Arial" w:eastAsia="宋体" w:hAnsi="Arial" w:cs="Times New Roman"/>
      <w:kern w:val="0"/>
      <w:sz w:val="36"/>
      <w:szCs w:val="20"/>
      <w:lang w:val="en-GB" w:eastAsia="en-US"/>
    </w:rPr>
  </w:style>
  <w:style w:type="paragraph" w:customStyle="1" w:styleId="H6">
    <w:name w:val="H6"/>
    <w:basedOn w:val="5"/>
    <w:next w:val="a0"/>
    <w:rsid w:val="006508A9"/>
    <w:pPr>
      <w:widowControl/>
      <w:spacing w:before="120" w:after="180" w:line="240" w:lineRule="auto"/>
      <w:ind w:left="1985" w:hanging="1985"/>
      <w:jc w:val="left"/>
      <w:outlineLvl w:val="9"/>
    </w:pPr>
    <w:rPr>
      <w:rFonts w:ascii="Arial" w:eastAsia="宋体" w:hAnsi="Arial" w:cs="Times New Roman"/>
      <w:b w:val="0"/>
      <w:bCs w:val="0"/>
      <w:kern w:val="0"/>
      <w:sz w:val="20"/>
      <w:szCs w:val="20"/>
      <w:lang w:val="en-GB" w:eastAsia="en-US"/>
    </w:rPr>
  </w:style>
  <w:style w:type="paragraph" w:styleId="TOC9">
    <w:name w:val="toc 9"/>
    <w:basedOn w:val="TOC8"/>
    <w:uiPriority w:val="39"/>
    <w:rsid w:val="006508A9"/>
    <w:pPr>
      <w:ind w:left="1418" w:hanging="1418"/>
    </w:pPr>
  </w:style>
  <w:style w:type="paragraph" w:styleId="TOC8">
    <w:name w:val="toc 8"/>
    <w:basedOn w:val="TOC1"/>
    <w:uiPriority w:val="39"/>
    <w:rsid w:val="006508A9"/>
    <w:pPr>
      <w:spacing w:before="180"/>
      <w:ind w:left="2693" w:hanging="2693"/>
    </w:pPr>
    <w:rPr>
      <w:b/>
    </w:rPr>
  </w:style>
  <w:style w:type="paragraph" w:styleId="TOC1">
    <w:name w:val="toc 1"/>
    <w:aliases w:val="Observation TOC2"/>
    <w:uiPriority w:val="39"/>
    <w:rsid w:val="006508A9"/>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EQ">
    <w:name w:val="EQ"/>
    <w:basedOn w:val="a0"/>
    <w:next w:val="a0"/>
    <w:qFormat/>
    <w:rsid w:val="006508A9"/>
    <w:pPr>
      <w:keepLines/>
      <w:widowControl/>
      <w:tabs>
        <w:tab w:val="center" w:pos="4536"/>
        <w:tab w:val="right" w:pos="9072"/>
      </w:tabs>
      <w:spacing w:after="180"/>
      <w:jc w:val="left"/>
    </w:pPr>
    <w:rPr>
      <w:rFonts w:ascii="Times New Roman" w:eastAsia="宋体" w:hAnsi="Times New Roman" w:cs="Times New Roman"/>
      <w:noProof/>
      <w:kern w:val="0"/>
      <w:sz w:val="20"/>
      <w:szCs w:val="20"/>
      <w:lang w:val="en-GB" w:eastAsia="en-US"/>
    </w:rPr>
  </w:style>
  <w:style w:type="character" w:customStyle="1" w:styleId="ZGSM">
    <w:name w:val="ZGSM"/>
    <w:rsid w:val="006508A9"/>
  </w:style>
  <w:style w:type="paragraph" w:customStyle="1" w:styleId="ZD">
    <w:name w:val="ZD"/>
    <w:rsid w:val="006508A9"/>
    <w:pPr>
      <w:framePr w:wrap="notBeside" w:vAnchor="page" w:hAnchor="margin" w:y="15764"/>
      <w:widowControl w:val="0"/>
    </w:pPr>
    <w:rPr>
      <w:rFonts w:ascii="Arial" w:eastAsia="宋体" w:hAnsi="Arial" w:cs="Times New Roman"/>
      <w:noProof/>
      <w:kern w:val="0"/>
      <w:sz w:val="32"/>
      <w:szCs w:val="20"/>
      <w:lang w:val="en-GB" w:eastAsia="en-US"/>
    </w:rPr>
  </w:style>
  <w:style w:type="paragraph" w:styleId="TOC5">
    <w:name w:val="toc 5"/>
    <w:basedOn w:val="TOC4"/>
    <w:uiPriority w:val="39"/>
    <w:rsid w:val="006508A9"/>
    <w:pPr>
      <w:ind w:left="1701" w:hanging="1701"/>
    </w:pPr>
  </w:style>
  <w:style w:type="paragraph" w:styleId="TOC4">
    <w:name w:val="toc 4"/>
    <w:basedOn w:val="TOC3"/>
    <w:uiPriority w:val="39"/>
    <w:rsid w:val="006508A9"/>
    <w:pPr>
      <w:ind w:left="1418" w:hanging="1418"/>
    </w:pPr>
  </w:style>
  <w:style w:type="paragraph" w:styleId="TOC3">
    <w:name w:val="toc 3"/>
    <w:basedOn w:val="TOC2"/>
    <w:uiPriority w:val="39"/>
    <w:rsid w:val="006508A9"/>
    <w:pPr>
      <w:ind w:left="1134" w:hanging="1134"/>
    </w:pPr>
  </w:style>
  <w:style w:type="paragraph" w:styleId="TOC2">
    <w:name w:val="toc 2"/>
    <w:basedOn w:val="TOC1"/>
    <w:uiPriority w:val="39"/>
    <w:rsid w:val="006508A9"/>
    <w:pPr>
      <w:keepNext w:val="0"/>
      <w:spacing w:before="0"/>
      <w:ind w:left="851" w:hanging="851"/>
    </w:pPr>
    <w:rPr>
      <w:sz w:val="20"/>
    </w:rPr>
  </w:style>
  <w:style w:type="paragraph" w:customStyle="1" w:styleId="TT">
    <w:name w:val="TT"/>
    <w:basedOn w:val="1"/>
    <w:next w:val="a0"/>
    <w:rsid w:val="006508A9"/>
    <w:pPr>
      <w:keepLines/>
      <w:pBdr>
        <w:top w:val="single" w:sz="12" w:space="3" w:color="auto"/>
      </w:pBdr>
      <w:tabs>
        <w:tab w:val="clear" w:pos="0"/>
      </w:tabs>
      <w:spacing w:after="180"/>
      <w:ind w:left="1134" w:hanging="1134"/>
      <w:outlineLvl w:val="9"/>
    </w:pPr>
    <w:rPr>
      <w:rFonts w:eastAsia="宋体"/>
      <w:bCs w:val="0"/>
      <w:kern w:val="0"/>
      <w:sz w:val="36"/>
      <w:szCs w:val="20"/>
      <w:lang w:val="en-GB" w:eastAsia="en-US"/>
    </w:rPr>
  </w:style>
  <w:style w:type="paragraph" w:customStyle="1" w:styleId="NF">
    <w:name w:val="NF"/>
    <w:basedOn w:val="NO"/>
    <w:rsid w:val="006508A9"/>
    <w:pPr>
      <w:keepNext/>
      <w:spacing w:after="0"/>
    </w:pPr>
    <w:rPr>
      <w:rFonts w:ascii="Arial" w:hAnsi="Arial"/>
      <w:sz w:val="18"/>
    </w:rPr>
  </w:style>
  <w:style w:type="paragraph" w:customStyle="1" w:styleId="NO">
    <w:name w:val="NO"/>
    <w:basedOn w:val="a0"/>
    <w:link w:val="NOChar"/>
    <w:rsid w:val="006508A9"/>
    <w:pPr>
      <w:keepLines/>
      <w:widowControl/>
      <w:spacing w:after="180"/>
      <w:ind w:left="1135" w:hanging="851"/>
      <w:jc w:val="left"/>
    </w:pPr>
    <w:rPr>
      <w:rFonts w:ascii="Times New Roman" w:eastAsia="宋体" w:hAnsi="Times New Roman" w:cs="Times New Roman"/>
      <w:kern w:val="0"/>
      <w:sz w:val="20"/>
      <w:szCs w:val="20"/>
      <w:lang w:val="en-GB" w:eastAsia="en-US"/>
    </w:rPr>
  </w:style>
  <w:style w:type="paragraph" w:customStyle="1" w:styleId="PL">
    <w:name w:val="PL"/>
    <w:link w:val="PLChar"/>
    <w:qFormat/>
    <w:rsid w:val="006508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L">
    <w:name w:val="TAL"/>
    <w:basedOn w:val="a0"/>
    <w:link w:val="TALCar"/>
    <w:rsid w:val="006508A9"/>
    <w:pPr>
      <w:keepNext/>
      <w:keepLines/>
      <w:widowControl/>
      <w:jc w:val="left"/>
    </w:pPr>
    <w:rPr>
      <w:rFonts w:ascii="Arial" w:eastAsia="宋体" w:hAnsi="Arial" w:cs="Times New Roman"/>
      <w:kern w:val="0"/>
      <w:sz w:val="18"/>
      <w:szCs w:val="20"/>
      <w:lang w:val="en-GB" w:eastAsia="en-US"/>
    </w:rPr>
  </w:style>
  <w:style w:type="paragraph" w:customStyle="1" w:styleId="LD">
    <w:name w:val="LD"/>
    <w:rsid w:val="006508A9"/>
    <w:pPr>
      <w:keepNext/>
      <w:keepLines/>
      <w:spacing w:line="180" w:lineRule="exact"/>
    </w:pPr>
    <w:rPr>
      <w:rFonts w:ascii="Courier New" w:eastAsia="宋体" w:hAnsi="Courier New" w:cs="Times New Roman"/>
      <w:noProof/>
      <w:kern w:val="0"/>
      <w:sz w:val="20"/>
      <w:szCs w:val="20"/>
      <w:lang w:val="en-GB" w:eastAsia="en-US"/>
    </w:rPr>
  </w:style>
  <w:style w:type="paragraph" w:customStyle="1" w:styleId="EX">
    <w:name w:val="EX"/>
    <w:basedOn w:val="a0"/>
    <w:qFormat/>
    <w:rsid w:val="006508A9"/>
    <w:pPr>
      <w:keepLines/>
      <w:widowControl/>
      <w:spacing w:after="180"/>
      <w:ind w:left="1702" w:hanging="1418"/>
      <w:jc w:val="left"/>
    </w:pPr>
    <w:rPr>
      <w:rFonts w:ascii="Times New Roman" w:eastAsia="宋体" w:hAnsi="Times New Roman" w:cs="Times New Roman"/>
      <w:kern w:val="0"/>
      <w:sz w:val="20"/>
      <w:szCs w:val="20"/>
      <w:lang w:val="en-GB" w:eastAsia="en-US"/>
    </w:rPr>
  </w:style>
  <w:style w:type="paragraph" w:customStyle="1" w:styleId="FP">
    <w:name w:val="FP"/>
    <w:basedOn w:val="a0"/>
    <w:rsid w:val="006508A9"/>
    <w:pPr>
      <w:widowControl/>
      <w:jc w:val="left"/>
    </w:pPr>
    <w:rPr>
      <w:rFonts w:ascii="Times New Roman" w:eastAsia="宋体" w:hAnsi="Times New Roman" w:cs="Times New Roman"/>
      <w:kern w:val="0"/>
      <w:sz w:val="20"/>
      <w:szCs w:val="20"/>
      <w:lang w:val="en-GB" w:eastAsia="en-US"/>
    </w:rPr>
  </w:style>
  <w:style w:type="paragraph" w:customStyle="1" w:styleId="NW">
    <w:name w:val="NW"/>
    <w:basedOn w:val="NO"/>
    <w:rsid w:val="006508A9"/>
    <w:pPr>
      <w:spacing w:after="0"/>
    </w:pPr>
  </w:style>
  <w:style w:type="paragraph" w:customStyle="1" w:styleId="EW">
    <w:name w:val="EW"/>
    <w:basedOn w:val="EX"/>
    <w:rsid w:val="006508A9"/>
    <w:pPr>
      <w:spacing w:after="0"/>
    </w:pPr>
  </w:style>
  <w:style w:type="paragraph" w:customStyle="1" w:styleId="B1">
    <w:name w:val="B1"/>
    <w:basedOn w:val="a0"/>
    <w:link w:val="B1Char1"/>
    <w:qFormat/>
    <w:rsid w:val="006508A9"/>
    <w:pPr>
      <w:widowControl/>
      <w:spacing w:after="180"/>
      <w:ind w:left="568" w:hanging="284"/>
      <w:jc w:val="left"/>
    </w:pPr>
    <w:rPr>
      <w:rFonts w:ascii="Times New Roman" w:eastAsia="宋体" w:hAnsi="Times New Roman" w:cs="Times New Roman"/>
      <w:kern w:val="0"/>
      <w:sz w:val="20"/>
      <w:szCs w:val="20"/>
      <w:lang w:val="en-GB" w:eastAsia="en-US"/>
    </w:rPr>
  </w:style>
  <w:style w:type="paragraph" w:styleId="TOC6">
    <w:name w:val="toc 6"/>
    <w:basedOn w:val="TOC5"/>
    <w:next w:val="a0"/>
    <w:uiPriority w:val="39"/>
    <w:rsid w:val="006508A9"/>
    <w:pPr>
      <w:ind w:left="1985" w:hanging="1985"/>
    </w:pPr>
  </w:style>
  <w:style w:type="paragraph" w:styleId="TOC7">
    <w:name w:val="toc 7"/>
    <w:basedOn w:val="TOC6"/>
    <w:next w:val="a0"/>
    <w:uiPriority w:val="39"/>
    <w:rsid w:val="006508A9"/>
    <w:pPr>
      <w:ind w:left="2268" w:hanging="2268"/>
    </w:pPr>
  </w:style>
  <w:style w:type="paragraph" w:customStyle="1" w:styleId="EditorsNote">
    <w:name w:val="Editor's Note"/>
    <w:basedOn w:val="NO"/>
    <w:rsid w:val="006508A9"/>
    <w:rPr>
      <w:color w:val="FF0000"/>
    </w:rPr>
  </w:style>
  <w:style w:type="paragraph" w:customStyle="1" w:styleId="ZA">
    <w:name w:val="ZA"/>
    <w:rsid w:val="006508A9"/>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6508A9"/>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T">
    <w:name w:val="ZT"/>
    <w:rsid w:val="006508A9"/>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rsid w:val="006508A9"/>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TAN">
    <w:name w:val="TAN"/>
    <w:basedOn w:val="TAL"/>
    <w:rsid w:val="006508A9"/>
    <w:pPr>
      <w:ind w:left="851" w:hanging="851"/>
    </w:pPr>
  </w:style>
  <w:style w:type="paragraph" w:customStyle="1" w:styleId="ZH">
    <w:name w:val="ZH"/>
    <w:rsid w:val="006508A9"/>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ZG">
    <w:name w:val="ZG"/>
    <w:rsid w:val="006508A9"/>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customStyle="1" w:styleId="B2">
    <w:name w:val="B2"/>
    <w:basedOn w:val="a0"/>
    <w:link w:val="B2Char"/>
    <w:qFormat/>
    <w:rsid w:val="006508A9"/>
    <w:pPr>
      <w:widowControl/>
      <w:spacing w:after="180"/>
      <w:ind w:left="851" w:hanging="284"/>
      <w:jc w:val="left"/>
    </w:pPr>
    <w:rPr>
      <w:rFonts w:ascii="Times New Roman" w:eastAsia="宋体" w:hAnsi="Times New Roman" w:cs="Times New Roman"/>
      <w:kern w:val="0"/>
      <w:sz w:val="20"/>
      <w:szCs w:val="20"/>
      <w:lang w:val="en-GB" w:eastAsia="en-US"/>
    </w:rPr>
  </w:style>
  <w:style w:type="paragraph" w:customStyle="1" w:styleId="B3">
    <w:name w:val="B3"/>
    <w:basedOn w:val="a0"/>
    <w:link w:val="B3Char"/>
    <w:qFormat/>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B4">
    <w:name w:val="B4"/>
    <w:basedOn w:val="a0"/>
    <w:link w:val="B4Char"/>
    <w:qFormat/>
    <w:rsid w:val="006508A9"/>
    <w:pPr>
      <w:widowControl/>
      <w:spacing w:after="180"/>
      <w:ind w:left="1418" w:hanging="284"/>
      <w:jc w:val="left"/>
    </w:pPr>
    <w:rPr>
      <w:rFonts w:ascii="Times New Roman" w:eastAsia="宋体" w:hAnsi="Times New Roman" w:cs="Times New Roman"/>
      <w:kern w:val="0"/>
      <w:sz w:val="20"/>
      <w:szCs w:val="20"/>
      <w:lang w:val="en-GB" w:eastAsia="en-US"/>
    </w:rPr>
  </w:style>
  <w:style w:type="paragraph" w:customStyle="1" w:styleId="B5">
    <w:name w:val="B5"/>
    <w:basedOn w:val="a0"/>
    <w:link w:val="B5Char"/>
    <w:qFormat/>
    <w:rsid w:val="006508A9"/>
    <w:pPr>
      <w:widowControl/>
      <w:spacing w:after="180"/>
      <w:ind w:left="1702" w:hanging="284"/>
      <w:jc w:val="left"/>
    </w:pPr>
    <w:rPr>
      <w:rFonts w:ascii="Times New Roman" w:eastAsia="宋体" w:hAnsi="Times New Roman" w:cs="Times New Roman"/>
      <w:kern w:val="0"/>
      <w:sz w:val="20"/>
      <w:szCs w:val="20"/>
      <w:lang w:val="en-GB" w:eastAsia="en-US"/>
    </w:rPr>
  </w:style>
  <w:style w:type="paragraph" w:customStyle="1" w:styleId="ZTD">
    <w:name w:val="ZTD"/>
    <w:basedOn w:val="ZB"/>
    <w:rsid w:val="006508A9"/>
    <w:pPr>
      <w:framePr w:hRule="auto" w:wrap="notBeside" w:y="852"/>
    </w:pPr>
    <w:rPr>
      <w:i w:val="0"/>
      <w:sz w:val="40"/>
    </w:rPr>
  </w:style>
  <w:style w:type="paragraph" w:customStyle="1" w:styleId="ZV">
    <w:name w:val="ZV"/>
    <w:basedOn w:val="ZU"/>
    <w:rsid w:val="006508A9"/>
    <w:pPr>
      <w:framePr w:wrap="notBeside" w:y="16161"/>
    </w:pPr>
  </w:style>
  <w:style w:type="paragraph" w:customStyle="1" w:styleId="TAJ">
    <w:name w:val="TAJ"/>
    <w:basedOn w:val="TH"/>
    <w:rsid w:val="006508A9"/>
    <w:pPr>
      <w:overflowPunct/>
      <w:autoSpaceDE/>
      <w:autoSpaceDN/>
      <w:adjustRightInd/>
      <w:textAlignment w:val="auto"/>
    </w:pPr>
    <w:rPr>
      <w:rFonts w:eastAsia="宋体"/>
    </w:rPr>
  </w:style>
  <w:style w:type="paragraph" w:customStyle="1" w:styleId="Guidance">
    <w:name w:val="Guidance"/>
    <w:basedOn w:val="a0"/>
    <w:rsid w:val="006508A9"/>
    <w:pPr>
      <w:widowControl/>
      <w:spacing w:after="180"/>
      <w:jc w:val="left"/>
    </w:pPr>
    <w:rPr>
      <w:rFonts w:ascii="Times New Roman" w:eastAsia="宋体" w:hAnsi="Times New Roman" w:cs="Times New Roman"/>
      <w:i/>
      <w:color w:val="0000FF"/>
      <w:kern w:val="0"/>
      <w:sz w:val="20"/>
      <w:szCs w:val="20"/>
      <w:lang w:val="en-GB" w:eastAsia="en-US"/>
    </w:rPr>
  </w:style>
  <w:style w:type="paragraph" w:styleId="af5">
    <w:name w:val="Document Map"/>
    <w:basedOn w:val="a0"/>
    <w:link w:val="af6"/>
    <w:rsid w:val="006508A9"/>
    <w:pPr>
      <w:widowControl/>
      <w:spacing w:after="180"/>
      <w:jc w:val="left"/>
    </w:pPr>
    <w:rPr>
      <w:rFonts w:ascii="宋体" w:eastAsia="宋体" w:hAnsi="Times New Roman" w:cs="Times New Roman"/>
      <w:kern w:val="0"/>
      <w:sz w:val="18"/>
      <w:szCs w:val="18"/>
      <w:lang w:val="en-GB" w:eastAsia="en-US"/>
    </w:rPr>
  </w:style>
  <w:style w:type="character" w:customStyle="1" w:styleId="af6">
    <w:name w:val="文档结构图 字符"/>
    <w:basedOn w:val="a1"/>
    <w:link w:val="af5"/>
    <w:rsid w:val="006508A9"/>
    <w:rPr>
      <w:rFonts w:ascii="宋体" w:eastAsia="宋体" w:hAnsi="Times New Roman" w:cs="Times New Roman"/>
      <w:kern w:val="0"/>
      <w:sz w:val="18"/>
      <w:szCs w:val="18"/>
      <w:lang w:val="en-GB" w:eastAsia="en-US"/>
    </w:rPr>
  </w:style>
  <w:style w:type="character" w:customStyle="1" w:styleId="B1Char1">
    <w:name w:val="B1 Char1"/>
    <w:link w:val="B1"/>
    <w:qFormat/>
    <w:rsid w:val="006508A9"/>
    <w:rPr>
      <w:rFonts w:ascii="Times New Roman" w:eastAsia="宋体" w:hAnsi="Times New Roman" w:cs="Times New Roman"/>
      <w:kern w:val="0"/>
      <w:sz w:val="20"/>
      <w:szCs w:val="20"/>
      <w:lang w:val="en-GB" w:eastAsia="en-US"/>
    </w:rPr>
  </w:style>
  <w:style w:type="paragraph" w:styleId="af7">
    <w:name w:val="Revision"/>
    <w:hidden/>
    <w:uiPriority w:val="99"/>
    <w:semiHidden/>
    <w:rsid w:val="006508A9"/>
    <w:rPr>
      <w:rFonts w:ascii="Times New Roman" w:eastAsia="宋体" w:hAnsi="Times New Roman" w:cs="Times New Roman"/>
      <w:kern w:val="0"/>
      <w:sz w:val="20"/>
      <w:szCs w:val="20"/>
      <w:lang w:val="en-GB" w:eastAsia="en-US"/>
    </w:rPr>
  </w:style>
  <w:style w:type="character" w:customStyle="1" w:styleId="B10">
    <w:name w:val="B1 (文字)"/>
    <w:uiPriority w:val="99"/>
    <w:qFormat/>
    <w:locked/>
    <w:rsid w:val="006508A9"/>
    <w:rPr>
      <w:rFonts w:ascii="Times New Roman" w:eastAsia="Times New Roman" w:hAnsi="Times New Roman" w:cs="Times New Roman"/>
      <w:sz w:val="20"/>
      <w:szCs w:val="20"/>
      <w:lang w:val="en-GB" w:eastAsia="en-US"/>
    </w:rPr>
  </w:style>
  <w:style w:type="character" w:customStyle="1" w:styleId="TALCar">
    <w:name w:val="TAL Car"/>
    <w:link w:val="TAL"/>
    <w:rsid w:val="006508A9"/>
    <w:rPr>
      <w:rFonts w:ascii="Arial" w:eastAsia="宋体" w:hAnsi="Arial" w:cs="Times New Roman"/>
      <w:kern w:val="0"/>
      <w:sz w:val="18"/>
      <w:szCs w:val="20"/>
      <w:lang w:val="en-GB" w:eastAsia="en-US"/>
    </w:rPr>
  </w:style>
  <w:style w:type="character" w:styleId="af8">
    <w:name w:val="Strong"/>
    <w:qFormat/>
    <w:rsid w:val="006508A9"/>
    <w:rPr>
      <w:b/>
      <w:bCs/>
    </w:rPr>
  </w:style>
  <w:style w:type="character" w:customStyle="1" w:styleId="B2Char">
    <w:name w:val="B2 Char"/>
    <w:link w:val="B2"/>
    <w:qFormat/>
    <w:locked/>
    <w:rsid w:val="006508A9"/>
    <w:rPr>
      <w:rFonts w:ascii="Times New Roman" w:eastAsia="宋体" w:hAnsi="Times New Roman" w:cs="Times New Roman"/>
      <w:kern w:val="0"/>
      <w:sz w:val="20"/>
      <w:szCs w:val="20"/>
      <w:lang w:val="en-GB" w:eastAsia="en-US"/>
    </w:rPr>
  </w:style>
  <w:style w:type="paragraph" w:styleId="af9">
    <w:name w:val="List"/>
    <w:basedOn w:val="a0"/>
    <w:link w:val="afa"/>
    <w:uiPriority w:val="99"/>
    <w:unhideWhenUsed/>
    <w:rsid w:val="006508A9"/>
    <w:pPr>
      <w:adjustRightInd w:val="0"/>
      <w:spacing w:line="460" w:lineRule="exact"/>
      <w:ind w:left="283" w:hanging="283"/>
      <w:contextualSpacing/>
      <w:textAlignment w:val="baseline"/>
    </w:pPr>
    <w:rPr>
      <w:rFonts w:ascii="Times New Roman" w:eastAsia="楷体_GB2312" w:hAnsi="Times New Roman" w:cs="Times New Roman"/>
      <w:kern w:val="28"/>
      <w:sz w:val="28"/>
      <w:szCs w:val="20"/>
    </w:rPr>
  </w:style>
  <w:style w:type="character" w:styleId="afb">
    <w:name w:val="Emphasis"/>
    <w:uiPriority w:val="20"/>
    <w:qFormat/>
    <w:rsid w:val="006508A9"/>
    <w:rPr>
      <w:i/>
      <w:iCs/>
    </w:rPr>
  </w:style>
  <w:style w:type="character" w:customStyle="1" w:styleId="B1Zchn">
    <w:name w:val="B1 Zchn"/>
    <w:qFormat/>
    <w:locked/>
    <w:rsid w:val="006508A9"/>
    <w:rPr>
      <w:rFonts w:ascii="Times New Roman" w:hAnsi="Times New Roman"/>
      <w:lang w:val="en-GB" w:eastAsia="en-US"/>
    </w:rPr>
  </w:style>
  <w:style w:type="character" w:customStyle="1" w:styleId="msoins0">
    <w:name w:val="msoins"/>
    <w:basedOn w:val="a1"/>
    <w:rsid w:val="006508A9"/>
  </w:style>
  <w:style w:type="paragraph" w:styleId="21">
    <w:name w:val="index 2"/>
    <w:basedOn w:val="11"/>
    <w:rsid w:val="006508A9"/>
    <w:pPr>
      <w:ind w:left="284"/>
    </w:pPr>
  </w:style>
  <w:style w:type="paragraph" w:styleId="11">
    <w:name w:val="index 1"/>
    <w:basedOn w:val="a0"/>
    <w:rsid w:val="006508A9"/>
    <w:pPr>
      <w:keepLines/>
      <w:widowControl/>
      <w:jc w:val="left"/>
    </w:pPr>
    <w:rPr>
      <w:rFonts w:ascii="Times New Roman" w:eastAsia="宋体" w:hAnsi="Times New Roman" w:cs="Times New Roman"/>
      <w:kern w:val="0"/>
      <w:sz w:val="20"/>
      <w:szCs w:val="20"/>
      <w:lang w:val="en-GB" w:eastAsia="en-US"/>
    </w:rPr>
  </w:style>
  <w:style w:type="paragraph" w:styleId="22">
    <w:name w:val="List Number 2"/>
    <w:basedOn w:val="afc"/>
    <w:rsid w:val="006508A9"/>
    <w:pPr>
      <w:ind w:left="851"/>
    </w:pPr>
  </w:style>
  <w:style w:type="character" w:styleId="afd">
    <w:name w:val="footnote reference"/>
    <w:rsid w:val="006508A9"/>
    <w:rPr>
      <w:b/>
      <w:position w:val="6"/>
      <w:sz w:val="16"/>
    </w:r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
    <w:basedOn w:val="a0"/>
    <w:link w:val="aff"/>
    <w:rsid w:val="006508A9"/>
    <w:pPr>
      <w:keepLines/>
      <w:widowControl/>
      <w:ind w:left="454" w:hanging="454"/>
      <w:jc w:val="left"/>
    </w:pPr>
    <w:rPr>
      <w:rFonts w:ascii="Times New Roman" w:eastAsia="宋体" w:hAnsi="Times New Roman" w:cs="Times New Roman"/>
      <w:kern w:val="0"/>
      <w:sz w:val="16"/>
      <w:szCs w:val="20"/>
      <w:lang w:val="en-GB" w:eastAsia="en-US"/>
    </w:rPr>
  </w:style>
  <w:style w:type="character" w:customStyle="1" w:styleId="a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e"/>
    <w:rsid w:val="006508A9"/>
    <w:rPr>
      <w:rFonts w:ascii="Times New Roman" w:eastAsia="宋体" w:hAnsi="Times New Roman" w:cs="Times New Roman"/>
      <w:kern w:val="0"/>
      <w:sz w:val="16"/>
      <w:szCs w:val="20"/>
      <w:lang w:val="en-GB" w:eastAsia="en-US"/>
    </w:rPr>
  </w:style>
  <w:style w:type="paragraph" w:styleId="23">
    <w:name w:val="List Bullet 2"/>
    <w:aliases w:val="lb2"/>
    <w:basedOn w:val="aff0"/>
    <w:rsid w:val="006508A9"/>
    <w:pPr>
      <w:ind w:left="851"/>
    </w:pPr>
  </w:style>
  <w:style w:type="paragraph" w:styleId="32">
    <w:name w:val="List Bullet 3"/>
    <w:basedOn w:val="23"/>
    <w:rsid w:val="006508A9"/>
    <w:pPr>
      <w:ind w:left="1135"/>
    </w:pPr>
  </w:style>
  <w:style w:type="paragraph" w:styleId="afc">
    <w:name w:val="List Number"/>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24">
    <w:name w:val="List 2"/>
    <w:basedOn w:val="af9"/>
    <w:link w:val="25"/>
    <w:rsid w:val="006508A9"/>
    <w:pPr>
      <w:widowControl/>
      <w:adjustRightInd/>
      <w:spacing w:after="180" w:line="240" w:lineRule="auto"/>
      <w:ind w:left="851" w:hanging="284"/>
      <w:contextualSpacing w:val="0"/>
      <w:jc w:val="left"/>
      <w:textAlignment w:val="auto"/>
    </w:pPr>
    <w:rPr>
      <w:rFonts w:eastAsia="宋体"/>
      <w:kern w:val="0"/>
      <w:sz w:val="20"/>
      <w:lang w:val="en-GB" w:eastAsia="en-US"/>
    </w:rPr>
  </w:style>
  <w:style w:type="paragraph" w:styleId="33">
    <w:name w:val="List 3"/>
    <w:basedOn w:val="24"/>
    <w:link w:val="34"/>
    <w:rsid w:val="006508A9"/>
    <w:pPr>
      <w:ind w:left="1135"/>
    </w:pPr>
  </w:style>
  <w:style w:type="paragraph" w:styleId="41">
    <w:name w:val="List 4"/>
    <w:basedOn w:val="33"/>
    <w:rsid w:val="006508A9"/>
    <w:pPr>
      <w:ind w:left="1418"/>
    </w:pPr>
  </w:style>
  <w:style w:type="paragraph" w:styleId="51">
    <w:name w:val="List 5"/>
    <w:basedOn w:val="41"/>
    <w:rsid w:val="006508A9"/>
    <w:pPr>
      <w:ind w:left="1702"/>
    </w:pPr>
  </w:style>
  <w:style w:type="paragraph" w:styleId="aff0">
    <w:name w:val="List Bullet"/>
    <w:basedOn w:val="af9"/>
    <w:rsid w:val="006508A9"/>
    <w:pPr>
      <w:widowControl/>
      <w:adjustRightInd/>
      <w:spacing w:after="180" w:line="240" w:lineRule="auto"/>
      <w:ind w:left="568" w:hanging="284"/>
      <w:contextualSpacing w:val="0"/>
      <w:jc w:val="left"/>
      <w:textAlignment w:val="auto"/>
    </w:pPr>
    <w:rPr>
      <w:rFonts w:eastAsia="宋体"/>
      <w:kern w:val="0"/>
      <w:sz w:val="20"/>
      <w:lang w:val="en-GB" w:eastAsia="en-US"/>
    </w:rPr>
  </w:style>
  <w:style w:type="paragraph" w:styleId="42">
    <w:name w:val="List Bullet 4"/>
    <w:basedOn w:val="32"/>
    <w:rsid w:val="006508A9"/>
    <w:pPr>
      <w:ind w:left="1418"/>
    </w:pPr>
  </w:style>
  <w:style w:type="paragraph" w:styleId="52">
    <w:name w:val="List Bullet 5"/>
    <w:basedOn w:val="42"/>
    <w:rsid w:val="006508A9"/>
    <w:pPr>
      <w:ind w:left="1702"/>
    </w:pPr>
  </w:style>
  <w:style w:type="paragraph" w:customStyle="1" w:styleId="tdoc-header">
    <w:name w:val="tdoc-header"/>
    <w:rsid w:val="006508A9"/>
    <w:rPr>
      <w:rFonts w:ascii="Arial" w:eastAsia="宋体" w:hAnsi="Arial" w:cs="Times New Roman"/>
      <w:noProof/>
      <w:kern w:val="0"/>
      <w:sz w:val="24"/>
      <w:szCs w:val="20"/>
      <w:lang w:val="en-GB" w:eastAsia="en-US"/>
    </w:rPr>
  </w:style>
  <w:style w:type="character" w:styleId="aff1">
    <w:name w:val="Hyperlink"/>
    <w:uiPriority w:val="99"/>
    <w:rsid w:val="006508A9"/>
    <w:rPr>
      <w:color w:val="0000FF"/>
      <w:u w:val="single"/>
    </w:rPr>
  </w:style>
  <w:style w:type="character" w:customStyle="1" w:styleId="aff2">
    <w:name w:val="已访问的超链接"/>
    <w:rsid w:val="006508A9"/>
    <w:rPr>
      <w:color w:val="800080"/>
      <w:u w:val="single"/>
    </w:rPr>
  </w:style>
  <w:style w:type="paragraph" w:styleId="aff3">
    <w:name w:val="index heading"/>
    <w:basedOn w:val="a0"/>
    <w:next w:val="a0"/>
    <w:rsid w:val="006508A9"/>
    <w:pPr>
      <w:widowControl/>
      <w:pBdr>
        <w:top w:val="single" w:sz="12" w:space="0" w:color="auto"/>
      </w:pBdr>
      <w:spacing w:before="360" w:after="240"/>
      <w:jc w:val="left"/>
    </w:pPr>
    <w:rPr>
      <w:rFonts w:ascii="Times New Roman" w:eastAsia="宋体" w:hAnsi="Times New Roman" w:cs="Times New Roman"/>
      <w:b/>
      <w:i/>
      <w:kern w:val="0"/>
      <w:sz w:val="26"/>
      <w:szCs w:val="20"/>
      <w:lang w:val="en-GB" w:eastAsia="en-US"/>
    </w:rPr>
  </w:style>
  <w:style w:type="paragraph" w:customStyle="1" w:styleId="INDENT1">
    <w:name w:val="INDENT1"/>
    <w:basedOn w:val="a0"/>
    <w:rsid w:val="006508A9"/>
    <w:pPr>
      <w:widowControl/>
      <w:spacing w:after="180"/>
      <w:ind w:left="851"/>
      <w:jc w:val="left"/>
    </w:pPr>
    <w:rPr>
      <w:rFonts w:ascii="Times New Roman" w:eastAsia="宋体" w:hAnsi="Times New Roman" w:cs="Times New Roman"/>
      <w:kern w:val="0"/>
      <w:sz w:val="20"/>
      <w:szCs w:val="20"/>
      <w:lang w:val="en-GB" w:eastAsia="en-US"/>
    </w:rPr>
  </w:style>
  <w:style w:type="paragraph" w:customStyle="1" w:styleId="INDENT2">
    <w:name w:val="INDENT2"/>
    <w:basedOn w:val="a0"/>
    <w:rsid w:val="006508A9"/>
    <w:pPr>
      <w:widowControl/>
      <w:spacing w:after="180"/>
      <w:ind w:left="1135" w:hanging="284"/>
      <w:jc w:val="left"/>
    </w:pPr>
    <w:rPr>
      <w:rFonts w:ascii="Times New Roman" w:eastAsia="宋体" w:hAnsi="Times New Roman" w:cs="Times New Roman"/>
      <w:kern w:val="0"/>
      <w:sz w:val="20"/>
      <w:szCs w:val="20"/>
      <w:lang w:val="en-GB" w:eastAsia="en-US"/>
    </w:rPr>
  </w:style>
  <w:style w:type="paragraph" w:customStyle="1" w:styleId="INDENT3">
    <w:name w:val="INDENT3"/>
    <w:basedOn w:val="a0"/>
    <w:rsid w:val="006508A9"/>
    <w:pPr>
      <w:widowControl/>
      <w:spacing w:after="180"/>
      <w:ind w:left="1701" w:hanging="567"/>
      <w:jc w:val="left"/>
    </w:pPr>
    <w:rPr>
      <w:rFonts w:ascii="Times New Roman" w:eastAsia="宋体" w:hAnsi="Times New Roman" w:cs="Times New Roman"/>
      <w:kern w:val="0"/>
      <w:sz w:val="20"/>
      <w:szCs w:val="20"/>
      <w:lang w:val="en-GB" w:eastAsia="en-US"/>
    </w:rPr>
  </w:style>
  <w:style w:type="paragraph" w:customStyle="1" w:styleId="FigureTitle">
    <w:name w:val="Figure_Title"/>
    <w:basedOn w:val="a0"/>
    <w:next w:val="a0"/>
    <w:rsid w:val="006508A9"/>
    <w:pPr>
      <w:keepLines/>
      <w:widowControl/>
      <w:tabs>
        <w:tab w:val="left" w:pos="794"/>
        <w:tab w:val="left" w:pos="1191"/>
        <w:tab w:val="left" w:pos="1588"/>
        <w:tab w:val="left" w:pos="1985"/>
      </w:tabs>
      <w:spacing w:before="120" w:after="480"/>
      <w:jc w:val="center"/>
    </w:pPr>
    <w:rPr>
      <w:rFonts w:ascii="Times New Roman" w:eastAsia="宋体" w:hAnsi="Times New Roman" w:cs="Times New Roman"/>
      <w:b/>
      <w:kern w:val="0"/>
      <w:sz w:val="24"/>
      <w:szCs w:val="20"/>
      <w:lang w:val="en-GB" w:eastAsia="en-US"/>
    </w:rPr>
  </w:style>
  <w:style w:type="paragraph" w:customStyle="1" w:styleId="RecCCITT">
    <w:name w:val="Rec_CCITT_#"/>
    <w:basedOn w:val="a0"/>
    <w:rsid w:val="006508A9"/>
    <w:pPr>
      <w:keepNext/>
      <w:keepLines/>
      <w:widowControl/>
      <w:spacing w:after="180"/>
      <w:jc w:val="left"/>
    </w:pPr>
    <w:rPr>
      <w:rFonts w:ascii="Times New Roman" w:eastAsia="宋体" w:hAnsi="Times New Roman" w:cs="Times New Roman"/>
      <w:b/>
      <w:kern w:val="0"/>
      <w:sz w:val="20"/>
      <w:szCs w:val="20"/>
      <w:lang w:val="en-GB" w:eastAsia="en-US"/>
    </w:rPr>
  </w:style>
  <w:style w:type="paragraph" w:customStyle="1" w:styleId="enumlev2">
    <w:name w:val="enumlev2"/>
    <w:basedOn w:val="a0"/>
    <w:rsid w:val="006508A9"/>
    <w:pPr>
      <w:widowControl/>
      <w:tabs>
        <w:tab w:val="left" w:pos="794"/>
        <w:tab w:val="left" w:pos="1191"/>
        <w:tab w:val="left" w:pos="1588"/>
        <w:tab w:val="left" w:pos="1985"/>
      </w:tabs>
      <w:spacing w:before="86" w:after="180"/>
      <w:ind w:left="1588" w:hanging="397"/>
    </w:pPr>
    <w:rPr>
      <w:rFonts w:ascii="Times New Roman" w:eastAsia="宋体" w:hAnsi="Times New Roman" w:cs="Times New Roman"/>
      <w:kern w:val="0"/>
      <w:sz w:val="20"/>
      <w:szCs w:val="20"/>
      <w:lang w:eastAsia="en-US"/>
    </w:rPr>
  </w:style>
  <w:style w:type="paragraph" w:customStyle="1" w:styleId="CouvRecTitle">
    <w:name w:val="Couv Rec Title"/>
    <w:basedOn w:val="a0"/>
    <w:rsid w:val="006508A9"/>
    <w:pPr>
      <w:keepNext/>
      <w:keepLines/>
      <w:widowControl/>
      <w:spacing w:before="240" w:after="180"/>
      <w:ind w:left="1418"/>
      <w:jc w:val="left"/>
    </w:pPr>
    <w:rPr>
      <w:rFonts w:ascii="Arial" w:eastAsia="宋体" w:hAnsi="Arial" w:cs="Times New Roman"/>
      <w:b/>
      <w:kern w:val="0"/>
      <w:sz w:val="36"/>
      <w:szCs w:val="20"/>
      <w:lang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5"/>
    <w:uiPriority w:val="35"/>
    <w:qFormat/>
    <w:rsid w:val="006508A9"/>
    <w:pPr>
      <w:widowControl/>
      <w:spacing w:before="120" w:after="120"/>
      <w:jc w:val="left"/>
    </w:pPr>
    <w:rPr>
      <w:rFonts w:ascii="Times New Roman" w:eastAsia="宋体" w:hAnsi="Times New Roman" w:cs="Times New Roman"/>
      <w:b/>
      <w:kern w:val="0"/>
      <w:sz w:val="20"/>
      <w:szCs w:val="20"/>
      <w:lang w:val="en-GB" w:eastAsia="en-US"/>
    </w:rPr>
  </w:style>
  <w:style w:type="paragraph" w:styleId="aff6">
    <w:name w:val="Plain Text"/>
    <w:basedOn w:val="a0"/>
    <w:link w:val="aff7"/>
    <w:uiPriority w:val="99"/>
    <w:rsid w:val="006508A9"/>
    <w:pPr>
      <w:widowControl/>
      <w:spacing w:after="180"/>
      <w:jc w:val="left"/>
    </w:pPr>
    <w:rPr>
      <w:rFonts w:ascii="Courier New" w:eastAsia="宋体" w:hAnsi="Courier New" w:cs="Times New Roman"/>
      <w:kern w:val="0"/>
      <w:sz w:val="20"/>
      <w:szCs w:val="20"/>
      <w:lang w:val="nb-NO" w:eastAsia="en-US"/>
    </w:rPr>
  </w:style>
  <w:style w:type="character" w:customStyle="1" w:styleId="aff7">
    <w:name w:val="纯文本 字符"/>
    <w:basedOn w:val="a1"/>
    <w:link w:val="aff6"/>
    <w:uiPriority w:val="99"/>
    <w:rsid w:val="006508A9"/>
    <w:rPr>
      <w:rFonts w:ascii="Courier New" w:eastAsia="宋体" w:hAnsi="Courier New" w:cs="Times New Roman"/>
      <w:kern w:val="0"/>
      <w:sz w:val="20"/>
      <w:szCs w:val="20"/>
      <w:lang w:val="nb-NO" w:eastAsia="en-US"/>
    </w:rPr>
  </w:style>
  <w:style w:type="paragraph" w:customStyle="1" w:styleId="CharCharCharCharCharChar">
    <w:name w:val="Char Char Char Char Char Char"/>
    <w:semiHidden/>
    <w:rsid w:val="006508A9"/>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ff8">
    <w:name w:val="Normal (Web)"/>
    <w:basedOn w:val="a0"/>
    <w:uiPriority w:val="99"/>
    <w:qFormat/>
    <w:rsid w:val="006508A9"/>
    <w:pPr>
      <w:widowControl/>
      <w:spacing w:before="100" w:beforeAutospacing="1" w:after="100" w:afterAutospacing="1"/>
      <w:jc w:val="left"/>
    </w:pPr>
    <w:rPr>
      <w:rFonts w:ascii="Times New Roman" w:eastAsia="Batang" w:hAnsi="Times New Roman" w:cs="Times New Roman"/>
      <w:kern w:val="0"/>
      <w:sz w:val="24"/>
      <w:szCs w:val="24"/>
      <w:lang w:eastAsia="ko-KR"/>
    </w:rPr>
  </w:style>
  <w:style w:type="paragraph" w:customStyle="1" w:styleId="Reference">
    <w:name w:val="Reference"/>
    <w:basedOn w:val="a0"/>
    <w:link w:val="ReferenceChar"/>
    <w:qFormat/>
    <w:rsid w:val="006508A9"/>
    <w:pPr>
      <w:keepLines/>
      <w:widowControl/>
      <w:tabs>
        <w:tab w:val="num" w:pos="720"/>
      </w:tabs>
      <w:ind w:left="720" w:hanging="360"/>
    </w:pPr>
    <w:rPr>
      <w:rFonts w:ascii="Times New Roman" w:eastAsia="宋体" w:hAnsi="Times New Roman" w:cs="Times New Roman"/>
      <w:kern w:val="0"/>
      <w:sz w:val="18"/>
      <w:szCs w:val="20"/>
      <w:lang w:eastAsia="en-US"/>
    </w:rPr>
  </w:style>
  <w:style w:type="paragraph" w:customStyle="1" w:styleId="NumberedList">
    <w:name w:val="Numbered List"/>
    <w:basedOn w:val="a0"/>
    <w:rsid w:val="006508A9"/>
    <w:pPr>
      <w:widowControl/>
      <w:numPr>
        <w:numId w:val="4"/>
      </w:numPr>
    </w:pPr>
    <w:rPr>
      <w:rFonts w:ascii="Times New Roman" w:eastAsia="MS Mincho" w:hAnsi="Times New Roman" w:cs="Times New Roman"/>
      <w:kern w:val="0"/>
      <w:sz w:val="20"/>
      <w:szCs w:val="20"/>
      <w:lang w:val="en-GB" w:eastAsia="en-US"/>
    </w:rPr>
  </w:style>
  <w:style w:type="paragraph" w:customStyle="1" w:styleId="Figure">
    <w:name w:val="Figure"/>
    <w:basedOn w:val="a0"/>
    <w:next w:val="a0"/>
    <w:rsid w:val="006508A9"/>
    <w:pPr>
      <w:keepNext/>
      <w:widowControl/>
      <w:spacing w:before="60" w:after="60"/>
      <w:jc w:val="center"/>
    </w:pPr>
    <w:rPr>
      <w:rFonts w:ascii="Times New Roman" w:eastAsia="宋体" w:hAnsi="Times New Roman" w:cs="Times New Roman"/>
      <w:kern w:val="0"/>
      <w:sz w:val="22"/>
      <w:szCs w:val="20"/>
      <w:lang w:eastAsia="en-US"/>
    </w:rPr>
  </w:style>
  <w:style w:type="paragraph" w:customStyle="1" w:styleId="FigureCaption">
    <w:name w:val="Figure Caption"/>
    <w:aliases w:val="fc Char,Figure Caption Char"/>
    <w:basedOn w:val="a0"/>
    <w:rsid w:val="006508A9"/>
    <w:pPr>
      <w:keepLines/>
      <w:widowControl/>
      <w:spacing w:before="60" w:after="120" w:line="300" w:lineRule="atLeast"/>
      <w:ind w:left="1008" w:hanging="1008"/>
    </w:pPr>
    <w:rPr>
      <w:rFonts w:ascii="Times New Roman" w:eastAsia="????" w:hAnsi="Times New Roman" w:cs="Times New Roman"/>
      <w:kern w:val="0"/>
      <w:sz w:val="20"/>
      <w:szCs w:val="20"/>
      <w:lang w:eastAsia="en-US"/>
    </w:rPr>
  </w:style>
  <w:style w:type="paragraph" w:customStyle="1" w:styleId="Equation-Numbered">
    <w:name w:val="Equation-Numbered"/>
    <w:basedOn w:val="a0"/>
    <w:next w:val="a0"/>
    <w:autoRedefine/>
    <w:rsid w:val="006508A9"/>
    <w:pPr>
      <w:widowControl/>
      <w:spacing w:before="120" w:after="120" w:line="240" w:lineRule="atLeast"/>
      <w:jc w:val="right"/>
    </w:pPr>
    <w:rPr>
      <w:rFonts w:ascii="Times New Roman" w:eastAsia="宋体" w:hAnsi="Times New Roman" w:cs="Times New Roman"/>
      <w:kern w:val="0"/>
      <w:sz w:val="22"/>
      <w:szCs w:val="20"/>
      <w:lang w:eastAsia="en-US"/>
    </w:rPr>
  </w:style>
  <w:style w:type="paragraph" w:customStyle="1" w:styleId="multifig">
    <w:name w:val="multifig"/>
    <w:basedOn w:val="a0"/>
    <w:rsid w:val="006508A9"/>
    <w:pPr>
      <w:keepNext/>
      <w:widowControl/>
      <w:tabs>
        <w:tab w:val="center" w:pos="2160"/>
        <w:tab w:val="center" w:pos="6480"/>
      </w:tabs>
      <w:spacing w:line="240" w:lineRule="atLeast"/>
      <w:jc w:val="left"/>
    </w:pPr>
    <w:rPr>
      <w:rFonts w:ascii="Times New Roman" w:eastAsia="宋体" w:hAnsi="Times New Roman" w:cs="Times New Roman"/>
      <w:kern w:val="0"/>
      <w:sz w:val="24"/>
      <w:szCs w:val="20"/>
      <w:lang w:eastAsia="en-US"/>
    </w:rPr>
  </w:style>
  <w:style w:type="paragraph" w:customStyle="1" w:styleId="TableCaption">
    <w:name w:val="TableCaption"/>
    <w:basedOn w:val="a0"/>
    <w:rsid w:val="006508A9"/>
    <w:pPr>
      <w:keepNext/>
      <w:widowControl/>
      <w:tabs>
        <w:tab w:val="left" w:pos="936"/>
      </w:tabs>
      <w:spacing w:before="120" w:after="60"/>
      <w:ind w:left="936" w:hanging="936"/>
    </w:pPr>
    <w:rPr>
      <w:rFonts w:ascii="Times New Roman" w:eastAsia="宋体" w:hAnsi="Times New Roman" w:cs="Times New Roman"/>
      <w:kern w:val="0"/>
      <w:sz w:val="22"/>
      <w:szCs w:val="20"/>
      <w:lang w:eastAsia="en-US"/>
    </w:rPr>
  </w:style>
  <w:style w:type="paragraph" w:customStyle="1" w:styleId="EquationNumbered">
    <w:name w:val="Equation Numbered"/>
    <w:basedOn w:val="a0"/>
    <w:rsid w:val="006508A9"/>
    <w:pPr>
      <w:widowControl/>
      <w:tabs>
        <w:tab w:val="center" w:pos="4320"/>
        <w:tab w:val="right" w:pos="8640"/>
      </w:tabs>
      <w:spacing w:before="60" w:after="60" w:line="300" w:lineRule="atLeast"/>
      <w:jc w:val="left"/>
    </w:pPr>
    <w:rPr>
      <w:rFonts w:ascii="Times New Roman" w:eastAsia="宋体" w:hAnsi="Times New Roman" w:cs="Times New Roman"/>
      <w:kern w:val="0"/>
      <w:sz w:val="22"/>
      <w:szCs w:val="20"/>
      <w:lang w:eastAsia="en-US"/>
    </w:rPr>
  </w:style>
  <w:style w:type="paragraph" w:customStyle="1" w:styleId="Style10ptChar">
    <w:name w:val="Style 10 pt Char"/>
    <w:basedOn w:val="a0"/>
    <w:rsid w:val="006508A9"/>
    <w:pPr>
      <w:widowControl/>
      <w:spacing w:before="120" w:line="240" w:lineRule="exact"/>
    </w:pPr>
    <w:rPr>
      <w:rFonts w:ascii="Times New Roman" w:eastAsia="MS Mincho" w:hAnsi="Times New Roman" w:cs="Times New Roman"/>
      <w:kern w:val="0"/>
      <w:sz w:val="20"/>
      <w:szCs w:val="20"/>
      <w:lang w:eastAsia="en-US"/>
    </w:rPr>
  </w:style>
  <w:style w:type="character" w:customStyle="1" w:styleId="Style10ptCharChar">
    <w:name w:val="Style 10 pt Char Char"/>
    <w:rsid w:val="006508A9"/>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508A9"/>
    <w:pPr>
      <w:widowControl/>
      <w:spacing w:before="60" w:after="60" w:line="240" w:lineRule="exact"/>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508A9"/>
    <w:rPr>
      <w:rFonts w:ascii="Arial" w:eastAsia="MS Mincho" w:hAnsi="Arial" w:cs="Arial"/>
      <w:b/>
      <w:color w:val="0000FF"/>
      <w:kern w:val="2"/>
      <w:lang w:val="en-US" w:eastAsia="en-US" w:bidi="ar-SA"/>
    </w:rPr>
  </w:style>
  <w:style w:type="paragraph" w:styleId="HTML">
    <w:name w:val="HTML Preformatted"/>
    <w:basedOn w:val="a0"/>
    <w:link w:val="HTML0"/>
    <w:rsid w:val="006508A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Batang" w:hAnsi="Courier New" w:cs="Times New Roman"/>
      <w:kern w:val="0"/>
      <w:sz w:val="20"/>
      <w:szCs w:val="20"/>
      <w:lang w:val="x-none" w:eastAsia="ko-KR"/>
    </w:rPr>
  </w:style>
  <w:style w:type="character" w:customStyle="1" w:styleId="HTML0">
    <w:name w:val="HTML 预设格式 字符"/>
    <w:basedOn w:val="a1"/>
    <w:link w:val="HTML"/>
    <w:rsid w:val="006508A9"/>
    <w:rPr>
      <w:rFonts w:ascii="Courier New" w:eastAsia="Batang" w:hAnsi="Courier New" w:cs="Times New Roman"/>
      <w:kern w:val="0"/>
      <w:sz w:val="20"/>
      <w:szCs w:val="20"/>
      <w:lang w:val="x-none" w:eastAsia="ko-KR"/>
    </w:rPr>
  </w:style>
  <w:style w:type="paragraph" w:customStyle="1" w:styleId="Bullet0">
    <w:name w:val="Bullet"/>
    <w:basedOn w:val="a0"/>
    <w:rsid w:val="006508A9"/>
    <w:pPr>
      <w:widowControl/>
      <w:numPr>
        <w:numId w:val="3"/>
      </w:numPr>
      <w:jc w:val="left"/>
    </w:pPr>
    <w:rPr>
      <w:rFonts w:ascii="Times New Roman" w:eastAsia="宋体" w:hAnsi="Times New Roman" w:cs="Times New Roman"/>
      <w:kern w:val="0"/>
      <w:sz w:val="24"/>
      <w:szCs w:val="24"/>
      <w:lang w:eastAsia="en-US"/>
    </w:rPr>
  </w:style>
  <w:style w:type="character" w:customStyle="1" w:styleId="FigureCaption1">
    <w:name w:val="Figure Caption1"/>
    <w:aliases w:val="fc Char1,Figure Caption Char Char"/>
    <w:rsid w:val="006508A9"/>
    <w:rPr>
      <w:rFonts w:ascii="Arial" w:eastAsia="????" w:hAnsi="Arial" w:cs="Arial"/>
      <w:color w:val="0000FF"/>
      <w:kern w:val="2"/>
      <w:lang w:val="en-US" w:eastAsia="en-US" w:bidi="ar-SA"/>
    </w:rPr>
  </w:style>
  <w:style w:type="paragraph" w:customStyle="1" w:styleId="FigureCentered">
    <w:name w:val="FigureCentered"/>
    <w:basedOn w:val="a0"/>
    <w:next w:val="a0"/>
    <w:rsid w:val="006508A9"/>
    <w:pPr>
      <w:keepNext/>
      <w:widowControl/>
      <w:spacing w:before="60" w:after="60" w:line="240" w:lineRule="atLeast"/>
      <w:jc w:val="center"/>
    </w:pPr>
    <w:rPr>
      <w:rFonts w:ascii="Times New Roman" w:eastAsia="宋体" w:hAnsi="Times New Roman" w:cs="Times New Roman"/>
      <w:kern w:val="0"/>
      <w:sz w:val="24"/>
      <w:szCs w:val="20"/>
      <w:lang w:eastAsia="en-US"/>
    </w:rPr>
  </w:style>
  <w:style w:type="character" w:customStyle="1" w:styleId="Equation-NumberedChar">
    <w:name w:val="Equation-Numbered Char"/>
    <w:rsid w:val="006508A9"/>
    <w:rPr>
      <w:rFonts w:ascii="Arial" w:eastAsia="宋体" w:hAnsi="Arial" w:cs="Arial"/>
      <w:color w:val="0000FF"/>
      <w:kern w:val="2"/>
      <w:sz w:val="22"/>
      <w:lang w:val="en-US" w:eastAsia="en-US" w:bidi="ar-SA"/>
    </w:rPr>
  </w:style>
  <w:style w:type="paragraph" w:styleId="aff9">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6508A9"/>
    <w:pPr>
      <w:adjustRightInd w:val="0"/>
      <w:spacing w:beforeLines="35" w:before="35" w:line="460" w:lineRule="exact"/>
      <w:ind w:firstLineChars="200" w:firstLine="200"/>
      <w:textAlignment w:val="baseline"/>
    </w:pPr>
    <w:rPr>
      <w:rFonts w:ascii="Times New Roman" w:eastAsia="楷体_GB2312" w:hAnsi="Times New Roman" w:cs="Times New Roman"/>
      <w:snapToGrid w:val="0"/>
      <w:kern w:val="0"/>
      <w:sz w:val="28"/>
      <w:szCs w:val="28"/>
    </w:rPr>
  </w:style>
  <w:style w:type="paragraph" w:customStyle="1" w:styleId="item">
    <w:name w:val="item"/>
    <w:basedOn w:val="a0"/>
    <w:rsid w:val="006508A9"/>
    <w:pPr>
      <w:widowControl/>
      <w:numPr>
        <w:numId w:val="5"/>
      </w:numPr>
    </w:pPr>
    <w:rPr>
      <w:rFonts w:ascii="Times New Roman" w:eastAsia="MS Mincho" w:hAnsi="Times New Roman" w:cs="Times New Roman"/>
      <w:kern w:val="0"/>
      <w:sz w:val="20"/>
      <w:szCs w:val="20"/>
      <w:lang w:val="en-GB" w:eastAsia="en-US"/>
    </w:rPr>
  </w:style>
  <w:style w:type="paragraph" w:customStyle="1" w:styleId="PaperTableCell">
    <w:name w:val="PaperTableCell"/>
    <w:basedOn w:val="a0"/>
    <w:rsid w:val="006508A9"/>
    <w:pPr>
      <w:widowControl/>
    </w:pPr>
    <w:rPr>
      <w:rFonts w:ascii="Times New Roman" w:eastAsia="宋体" w:hAnsi="Times New Roman" w:cs="Times New Roman"/>
      <w:kern w:val="0"/>
      <w:sz w:val="16"/>
      <w:szCs w:val="24"/>
      <w:lang w:eastAsia="en-US"/>
    </w:rPr>
  </w:style>
  <w:style w:type="character" w:styleId="affa">
    <w:name w:val="line number"/>
    <w:rsid w:val="006508A9"/>
    <w:rPr>
      <w:rFonts w:ascii="Arial" w:eastAsia="宋体" w:hAnsi="Arial" w:cs="Arial"/>
      <w:color w:val="0000FF"/>
      <w:kern w:val="2"/>
      <w:sz w:val="18"/>
      <w:lang w:val="en-US" w:eastAsia="zh-CN" w:bidi="ar-SA"/>
    </w:rPr>
  </w:style>
  <w:style w:type="paragraph" w:customStyle="1" w:styleId="figure0">
    <w:name w:val="figure"/>
    <w:basedOn w:val="a0"/>
    <w:rsid w:val="006508A9"/>
    <w:pPr>
      <w:keepNext/>
      <w:keepLines/>
      <w:widowControl/>
      <w:spacing w:before="60" w:after="60" w:line="240" w:lineRule="atLeast"/>
      <w:jc w:val="center"/>
    </w:pPr>
    <w:rPr>
      <w:rFonts w:ascii="Times New Roman" w:eastAsia="宋体" w:hAnsi="Times New Roman" w:cs="Times New Roman"/>
      <w:kern w:val="0"/>
      <w:sz w:val="20"/>
      <w:szCs w:val="20"/>
      <w:lang w:eastAsia="en-US"/>
    </w:rPr>
  </w:style>
  <w:style w:type="character" w:customStyle="1" w:styleId="moz-txt-tag">
    <w:name w:val="moz-txt-tag"/>
    <w:rsid w:val="006508A9"/>
    <w:rPr>
      <w:rFonts w:ascii="Arial" w:eastAsia="宋体" w:hAnsi="Arial" w:cs="Arial"/>
      <w:color w:val="0000FF"/>
      <w:kern w:val="2"/>
      <w:lang w:val="en-US" w:eastAsia="zh-CN" w:bidi="ar-SA"/>
    </w:rPr>
  </w:style>
  <w:style w:type="character" w:customStyle="1" w:styleId="GuidanceChar">
    <w:name w:val="Guidance Char"/>
    <w:rsid w:val="006508A9"/>
    <w:rPr>
      <w:i/>
      <w:color w:val="0000FF"/>
      <w:lang w:val="en-GB" w:eastAsia="en-US" w:bidi="ar-SA"/>
    </w:rPr>
  </w:style>
  <w:style w:type="paragraph" w:styleId="35">
    <w:name w:val="Body Text Indent 3"/>
    <w:basedOn w:val="a0"/>
    <w:link w:val="36"/>
    <w:rsid w:val="006508A9"/>
    <w:pPr>
      <w:widowControl/>
      <w:overflowPunct w:val="0"/>
      <w:autoSpaceDE w:val="0"/>
      <w:autoSpaceDN w:val="0"/>
      <w:adjustRightInd w:val="0"/>
      <w:ind w:left="1080"/>
      <w:jc w:val="left"/>
      <w:textAlignment w:val="baseline"/>
    </w:pPr>
    <w:rPr>
      <w:rFonts w:ascii="Times New Roman" w:eastAsia="宋体" w:hAnsi="Times New Roman" w:cs="Times New Roman"/>
      <w:kern w:val="0"/>
      <w:sz w:val="20"/>
      <w:szCs w:val="20"/>
      <w:lang w:val="x-none" w:eastAsia="ja-JP"/>
    </w:rPr>
  </w:style>
  <w:style w:type="character" w:customStyle="1" w:styleId="36">
    <w:name w:val="正文文本缩进 3 字符"/>
    <w:basedOn w:val="a1"/>
    <w:link w:val="35"/>
    <w:rsid w:val="006508A9"/>
    <w:rPr>
      <w:rFonts w:ascii="Times New Roman" w:eastAsia="宋体" w:hAnsi="Times New Roman" w:cs="Times New Roman"/>
      <w:kern w:val="0"/>
      <w:sz w:val="20"/>
      <w:szCs w:val="20"/>
      <w:lang w:val="x-none" w:eastAsia="ja-JP"/>
    </w:rPr>
  </w:style>
  <w:style w:type="paragraph" w:customStyle="1" w:styleId="tah0">
    <w:name w:val="tah"/>
    <w:basedOn w:val="a0"/>
    <w:rsid w:val="006508A9"/>
    <w:pPr>
      <w:keepNext/>
      <w:widowControl/>
      <w:jc w:val="center"/>
    </w:pPr>
    <w:rPr>
      <w:rFonts w:ascii="Arial" w:eastAsia="Calibri" w:hAnsi="Arial" w:cs="Arial"/>
      <w:b/>
      <w:bCs/>
      <w:kern w:val="0"/>
      <w:sz w:val="18"/>
      <w:szCs w:val="18"/>
      <w:lang w:eastAsia="en-US"/>
    </w:rPr>
  </w:style>
  <w:style w:type="paragraph" w:customStyle="1" w:styleId="tac0">
    <w:name w:val="tac"/>
    <w:basedOn w:val="a0"/>
    <w:rsid w:val="006508A9"/>
    <w:pPr>
      <w:keepNext/>
      <w:widowControl/>
      <w:jc w:val="center"/>
    </w:pPr>
    <w:rPr>
      <w:rFonts w:ascii="Arial" w:eastAsia="Calibri" w:hAnsi="Arial" w:cs="Arial"/>
      <w:kern w:val="0"/>
      <w:sz w:val="18"/>
      <w:szCs w:val="18"/>
      <w:lang w:eastAsia="en-US"/>
    </w:rPr>
  </w:style>
  <w:style w:type="paragraph" w:customStyle="1" w:styleId="th0">
    <w:name w:val="th"/>
    <w:basedOn w:val="a0"/>
    <w:rsid w:val="006508A9"/>
    <w:pPr>
      <w:keepNext/>
      <w:widowControl/>
      <w:spacing w:before="60" w:after="180"/>
      <w:jc w:val="center"/>
    </w:pPr>
    <w:rPr>
      <w:rFonts w:ascii="Arial" w:eastAsia="Calibri" w:hAnsi="Arial" w:cs="Arial"/>
      <w:b/>
      <w:bCs/>
      <w:kern w:val="0"/>
      <w:sz w:val="20"/>
      <w:szCs w:val="20"/>
      <w:lang w:eastAsia="en-US"/>
    </w:rPr>
  </w:style>
  <w:style w:type="paragraph" w:customStyle="1" w:styleId="CharCharCharCharCharChar1CharChar">
    <w:name w:val="Char Char Char Char Char Char1 Char Char"/>
    <w:next w:val="a0"/>
    <w:semiHidden/>
    <w:rsid w:val="006508A9"/>
    <w:pPr>
      <w:keepNext/>
      <w:tabs>
        <w:tab w:val="num" w:pos="720"/>
      </w:tabs>
      <w:autoSpaceDE w:val="0"/>
      <w:autoSpaceDN w:val="0"/>
      <w:adjustRightInd w:val="0"/>
      <w:ind w:left="720" w:hanging="360"/>
      <w:jc w:val="both"/>
    </w:pPr>
    <w:rPr>
      <w:rFonts w:ascii="Times New Roman" w:eastAsia="宋体" w:hAnsi="Times New Roman" w:cs="Times New Roman"/>
      <w:sz w:val="20"/>
      <w:szCs w:val="20"/>
      <w:lang w:val="en-GB"/>
    </w:rPr>
  </w:style>
  <w:style w:type="character" w:customStyle="1" w:styleId="im-content1">
    <w:name w:val="im-content1"/>
    <w:rsid w:val="006508A9"/>
    <w:rPr>
      <w:vanish w:val="0"/>
      <w:webHidden w:val="0"/>
      <w:color w:val="333333"/>
      <w:specVanish w:val="0"/>
    </w:rPr>
  </w:style>
  <w:style w:type="paragraph" w:customStyle="1" w:styleId="Style1">
    <w:name w:val="Style1"/>
    <w:basedOn w:val="a0"/>
    <w:link w:val="Style1Char"/>
    <w:qFormat/>
    <w:rsid w:val="006508A9"/>
    <w:pPr>
      <w:widowControl/>
      <w:spacing w:after="180" w:line="288" w:lineRule="auto"/>
      <w:ind w:firstLine="360"/>
    </w:pPr>
    <w:rPr>
      <w:rFonts w:ascii="Times New Roman" w:eastAsia="Malgun Gothic" w:hAnsi="Times New Roman" w:cs="Times New Roman"/>
      <w:kern w:val="0"/>
      <w:sz w:val="20"/>
      <w:szCs w:val="20"/>
      <w:lang w:val="en-GB" w:eastAsia="en-US"/>
    </w:rPr>
  </w:style>
  <w:style w:type="character" w:customStyle="1" w:styleId="Style1Char">
    <w:name w:val="Style1 Char"/>
    <w:link w:val="Style1"/>
    <w:qFormat/>
    <w:rsid w:val="006508A9"/>
    <w:rPr>
      <w:rFonts w:ascii="Times New Roman" w:eastAsia="Malgun Gothic" w:hAnsi="Times New Roman" w:cs="Times New Roman"/>
      <w:kern w:val="0"/>
      <w:sz w:val="20"/>
      <w:szCs w:val="20"/>
      <w:lang w:val="en-GB" w:eastAsia="en-US"/>
    </w:rPr>
  </w:style>
  <w:style w:type="paragraph" w:customStyle="1" w:styleId="References">
    <w:name w:val="References"/>
    <w:basedOn w:val="a0"/>
    <w:rsid w:val="006508A9"/>
    <w:pPr>
      <w:widowControl/>
      <w:numPr>
        <w:numId w:val="6"/>
      </w:numPr>
      <w:autoSpaceDE w:val="0"/>
      <w:autoSpaceDN w:val="0"/>
      <w:spacing w:before="60" w:after="60" w:line="360" w:lineRule="atLeast"/>
    </w:pPr>
    <w:rPr>
      <w:rFonts w:ascii="Times New Roman" w:eastAsia="宋体" w:hAnsi="Times New Roman" w:cs="Times New Roman"/>
      <w:kern w:val="0"/>
      <w:sz w:val="22"/>
      <w:szCs w:val="16"/>
      <w:lang w:eastAsia="en-US"/>
    </w:rPr>
  </w:style>
  <w:style w:type="paragraph" w:customStyle="1" w:styleId="LGTdoc">
    <w:name w:val="LGTdoc_본문"/>
    <w:basedOn w:val="a0"/>
    <w:link w:val="LGTdocChar"/>
    <w:qFormat/>
    <w:rsid w:val="006508A9"/>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6508A9"/>
    <w:rPr>
      <w:rFonts w:ascii="Times New Roman" w:eastAsia="Batang" w:hAnsi="Times New Roman" w:cs="Times New Roman"/>
      <w:sz w:val="22"/>
      <w:szCs w:val="24"/>
      <w:lang w:val="en-GB" w:eastAsia="ko-KR"/>
    </w:rPr>
  </w:style>
  <w:style w:type="character" w:customStyle="1" w:styleId="apple-converted-space">
    <w:name w:val="apple-converted-space"/>
    <w:basedOn w:val="a1"/>
    <w:rsid w:val="006508A9"/>
  </w:style>
  <w:style w:type="paragraph" w:customStyle="1" w:styleId="affb">
    <w:name w:val="문단"/>
    <w:basedOn w:val="a0"/>
    <w:uiPriority w:val="99"/>
    <w:rsid w:val="006508A9"/>
    <w:pPr>
      <w:widowControl/>
      <w:autoSpaceDE w:val="0"/>
      <w:autoSpaceDN w:val="0"/>
      <w:ind w:firstLine="800"/>
    </w:pPr>
    <w:rPr>
      <w:rFonts w:ascii="Gulim" w:eastAsia="Gulim" w:hAnsi="宋体" w:cs="宋体"/>
      <w:color w:val="000000"/>
      <w:kern w:val="0"/>
      <w:sz w:val="20"/>
      <w:szCs w:val="20"/>
    </w:rPr>
  </w:style>
  <w:style w:type="character" w:customStyle="1" w:styleId="B3Char">
    <w:name w:val="B3 Char"/>
    <w:basedOn w:val="a1"/>
    <w:link w:val="B3"/>
    <w:rsid w:val="006508A9"/>
    <w:rPr>
      <w:rFonts w:ascii="Times New Roman" w:eastAsia="宋体" w:hAnsi="Times New Roman" w:cs="Times New Roman"/>
      <w:kern w:val="0"/>
      <w:sz w:val="20"/>
      <w:szCs w:val="20"/>
      <w:lang w:val="en-GB" w:eastAsia="en-US"/>
    </w:rPr>
  </w:style>
  <w:style w:type="character" w:styleId="affc">
    <w:name w:val="FollowedHyperlink"/>
    <w:uiPriority w:val="99"/>
    <w:rsid w:val="006508A9"/>
    <w:rPr>
      <w:color w:val="800080"/>
      <w:u w:val="single"/>
    </w:rPr>
  </w:style>
  <w:style w:type="character" w:customStyle="1" w:styleId="TALChar">
    <w:name w:val="TAL Char"/>
    <w:qFormat/>
    <w:rsid w:val="006508A9"/>
    <w:rPr>
      <w:rFonts w:ascii="Arial" w:hAnsi="Arial"/>
      <w:sz w:val="18"/>
      <w:lang w:val="en-GB" w:eastAsia="en-US"/>
    </w:rPr>
  </w:style>
  <w:style w:type="character" w:customStyle="1" w:styleId="TFZchn">
    <w:name w:val="TF Zchn"/>
    <w:locked/>
    <w:rsid w:val="006508A9"/>
    <w:rPr>
      <w:rFonts w:ascii="Arial" w:hAnsi="Arial"/>
      <w:b/>
      <w:lang w:eastAsia="en-US"/>
    </w:rPr>
  </w:style>
  <w:style w:type="paragraph" w:customStyle="1" w:styleId="RAN1bullet2">
    <w:name w:val="RAN1 bullet2"/>
    <w:basedOn w:val="a0"/>
    <w:link w:val="RAN1bullet2Char"/>
    <w:qFormat/>
    <w:rsid w:val="006508A9"/>
    <w:pPr>
      <w:widowControl/>
      <w:numPr>
        <w:ilvl w:val="1"/>
        <w:numId w:val="7"/>
      </w:numPr>
      <w:tabs>
        <w:tab w:val="left" w:pos="1440"/>
      </w:tabs>
      <w:jc w:val="left"/>
    </w:pPr>
    <w:rPr>
      <w:rFonts w:ascii="Times" w:eastAsia="Batang" w:hAnsi="Times" w:cs="Times New Roman"/>
      <w:kern w:val="0"/>
      <w:sz w:val="20"/>
      <w:szCs w:val="20"/>
      <w:lang w:eastAsia="en-US"/>
    </w:rPr>
  </w:style>
  <w:style w:type="character" w:customStyle="1" w:styleId="RAN1bullet2Char">
    <w:name w:val="RAN1 bullet2 Char"/>
    <w:link w:val="RAN1bullet2"/>
    <w:qFormat/>
    <w:rsid w:val="006508A9"/>
    <w:rPr>
      <w:rFonts w:ascii="Times" w:eastAsia="Batang" w:hAnsi="Times" w:cs="Times New Roman"/>
      <w:kern w:val="0"/>
      <w:sz w:val="20"/>
      <w:szCs w:val="20"/>
      <w:lang w:eastAsia="en-US"/>
    </w:rPr>
  </w:style>
  <w:style w:type="paragraph" w:customStyle="1" w:styleId="RAN1bullet1">
    <w:name w:val="RAN1 bullet1"/>
    <w:basedOn w:val="a0"/>
    <w:link w:val="RAN1bullet1Char"/>
    <w:qFormat/>
    <w:rsid w:val="006508A9"/>
    <w:pPr>
      <w:widowControl/>
      <w:numPr>
        <w:numId w:val="8"/>
      </w:numPr>
      <w:jc w:val="left"/>
    </w:pPr>
    <w:rPr>
      <w:rFonts w:ascii="Times" w:eastAsia="Batang" w:hAnsi="Times" w:cs="Times New Roman"/>
      <w:kern w:val="0"/>
      <w:sz w:val="20"/>
      <w:szCs w:val="24"/>
      <w:lang w:val="en-GB" w:eastAsia="en-US"/>
    </w:rPr>
  </w:style>
  <w:style w:type="character" w:customStyle="1" w:styleId="RAN1bullet1Char">
    <w:name w:val="RAN1 bullet1 Char"/>
    <w:link w:val="RAN1bullet1"/>
    <w:rsid w:val="006508A9"/>
    <w:rPr>
      <w:rFonts w:ascii="Times" w:eastAsia="Batang" w:hAnsi="Times" w:cs="Times New Roman"/>
      <w:kern w:val="0"/>
      <w:sz w:val="20"/>
      <w:szCs w:val="24"/>
      <w:lang w:val="en-GB" w:eastAsia="en-US"/>
    </w:rPr>
  </w:style>
  <w:style w:type="paragraph" w:customStyle="1" w:styleId="RAN1tdoc">
    <w:name w:val="RAN1 tdoc"/>
    <w:basedOn w:val="a0"/>
    <w:link w:val="RAN1tdocChar"/>
    <w:qFormat/>
    <w:rsid w:val="006508A9"/>
    <w:pPr>
      <w:widowControl/>
      <w:ind w:left="720" w:hanging="720"/>
      <w:jc w:val="left"/>
    </w:pPr>
    <w:rPr>
      <w:rFonts w:ascii="Times" w:eastAsia="Batang" w:hAnsi="Times" w:cs="Times New Roman"/>
      <w:b/>
      <w:color w:val="0000FF"/>
      <w:kern w:val="0"/>
      <w:sz w:val="20"/>
      <w:szCs w:val="24"/>
      <w:u w:val="single" w:color="0000FF"/>
      <w:lang w:val="en-GB" w:eastAsia="en-US"/>
    </w:rPr>
  </w:style>
  <w:style w:type="character" w:customStyle="1" w:styleId="RAN1tdocChar">
    <w:name w:val="RAN1 tdoc Char"/>
    <w:link w:val="RAN1tdoc"/>
    <w:rsid w:val="006508A9"/>
    <w:rPr>
      <w:rFonts w:ascii="Times" w:eastAsia="Batang" w:hAnsi="Times" w:cs="Times New Roman"/>
      <w:b/>
      <w:color w:val="0000FF"/>
      <w:kern w:val="0"/>
      <w:sz w:val="20"/>
      <w:szCs w:val="24"/>
      <w:u w:val="single" w:color="0000FF"/>
      <w:lang w:val="en-GB" w:eastAsia="en-US"/>
    </w:rPr>
  </w:style>
  <w:style w:type="paragraph" w:customStyle="1" w:styleId="RAN1bullet3">
    <w:name w:val="RAN1 bullet3"/>
    <w:basedOn w:val="RAN1bullet2"/>
    <w:link w:val="RAN1bullet3Char"/>
    <w:qFormat/>
    <w:rsid w:val="006508A9"/>
    <w:pPr>
      <w:numPr>
        <w:ilvl w:val="2"/>
        <w:numId w:val="9"/>
      </w:numPr>
    </w:pPr>
  </w:style>
  <w:style w:type="character" w:customStyle="1" w:styleId="RAN1bullet3Char">
    <w:name w:val="RAN1 bullet3 Char"/>
    <w:link w:val="RAN1bullet3"/>
    <w:qFormat/>
    <w:rsid w:val="006508A9"/>
    <w:rPr>
      <w:rFonts w:ascii="Times" w:eastAsia="Batang" w:hAnsi="Times" w:cs="Times New Roman"/>
      <w:kern w:val="0"/>
      <w:sz w:val="20"/>
      <w:szCs w:val="20"/>
      <w:lang w:eastAsia="en-US"/>
    </w:rPr>
  </w:style>
  <w:style w:type="paragraph" w:customStyle="1" w:styleId="Proposal">
    <w:name w:val="Proposal"/>
    <w:basedOn w:val="a0"/>
    <w:link w:val="ProposalChar"/>
    <w:qFormat/>
    <w:rsid w:val="006508A9"/>
    <w:pPr>
      <w:widowControl/>
      <w:tabs>
        <w:tab w:val="left" w:pos="1701"/>
      </w:tabs>
      <w:overflowPunct w:val="0"/>
      <w:autoSpaceDE w:val="0"/>
      <w:autoSpaceDN w:val="0"/>
      <w:adjustRightInd w:val="0"/>
      <w:spacing w:after="120"/>
      <w:ind w:left="1701" w:hanging="1701"/>
      <w:textAlignment w:val="baseline"/>
    </w:pPr>
    <w:rPr>
      <w:rFonts w:ascii="Times New Roman" w:hAnsi="Times New Roman" w:cs="Times New Roman"/>
      <w:b/>
      <w:bCs/>
      <w:kern w:val="0"/>
      <w:sz w:val="20"/>
      <w:szCs w:val="20"/>
      <w:lang w:val="en-GB"/>
    </w:rPr>
  </w:style>
  <w:style w:type="character" w:customStyle="1" w:styleId="ProposalChar">
    <w:name w:val="Proposal Char"/>
    <w:link w:val="Proposal"/>
    <w:qFormat/>
    <w:rsid w:val="006508A9"/>
    <w:rPr>
      <w:rFonts w:ascii="Times New Roman" w:hAnsi="Times New Roman" w:cs="Times New Roman"/>
      <w:b/>
      <w:bCs/>
      <w:kern w:val="0"/>
      <w:sz w:val="20"/>
      <w:szCs w:val="20"/>
      <w:lang w:val="en-GB"/>
    </w:rPr>
  </w:style>
  <w:style w:type="paragraph" w:customStyle="1" w:styleId="ZchnZchn">
    <w:name w:val="Zchn Zchn"/>
    <w:rsid w:val="006508A9"/>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bullet">
    <w:name w:val="bullet"/>
    <w:basedOn w:val="af"/>
    <w:link w:val="bulletChar"/>
    <w:qFormat/>
    <w:rsid w:val="006508A9"/>
    <w:pPr>
      <w:widowControl/>
      <w:numPr>
        <w:numId w:val="10"/>
      </w:numPr>
      <w:ind w:left="0" w:firstLineChars="0" w:firstLine="0"/>
      <w:contextualSpacing/>
      <w:jc w:val="left"/>
    </w:pPr>
    <w:rPr>
      <w:rFonts w:ascii="Times New Roman" w:hAnsi="Times New Roman" w:cs="Times New Roman"/>
      <w:kern w:val="0"/>
      <w:sz w:val="20"/>
      <w:szCs w:val="24"/>
      <w:lang w:eastAsia="en-US"/>
    </w:rPr>
  </w:style>
  <w:style w:type="character" w:customStyle="1" w:styleId="bulletChar">
    <w:name w:val="bullet Char"/>
    <w:link w:val="bullet"/>
    <w:rsid w:val="006508A9"/>
    <w:rPr>
      <w:rFonts w:ascii="Times New Roman" w:hAnsi="Times New Roman" w:cs="Times New Roman"/>
      <w:kern w:val="0"/>
      <w:sz w:val="20"/>
      <w:szCs w:val="24"/>
      <w:lang w:eastAsia="en-US"/>
    </w:rPr>
  </w:style>
  <w:style w:type="paragraph" w:styleId="TOC">
    <w:name w:val="TOC Heading"/>
    <w:basedOn w:val="1"/>
    <w:next w:val="a0"/>
    <w:uiPriority w:val="39"/>
    <w:unhideWhenUsed/>
    <w:qFormat/>
    <w:rsid w:val="006508A9"/>
    <w:pPr>
      <w:keepLines/>
      <w:tabs>
        <w:tab w:val="clear" w:pos="0"/>
      </w:tabs>
      <w:spacing w:after="0" w:line="259" w:lineRule="auto"/>
      <w:outlineLvl w:val="9"/>
    </w:pPr>
    <w:rPr>
      <w:rFonts w:ascii="Calibri Light" w:eastAsiaTheme="minorEastAsia" w:hAnsi="Calibri Light"/>
      <w:bCs w:val="0"/>
      <w:color w:val="2F5496"/>
      <w:kern w:val="0"/>
      <w:sz w:val="32"/>
      <w:szCs w:val="32"/>
      <w:lang w:eastAsia="en-US"/>
    </w:rPr>
  </w:style>
  <w:style w:type="paragraph" w:customStyle="1" w:styleId="Comments">
    <w:name w:val="Comments"/>
    <w:basedOn w:val="a0"/>
    <w:link w:val="CommentsChar"/>
    <w:qFormat/>
    <w:rsid w:val="006508A9"/>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rsid w:val="006508A9"/>
    <w:rPr>
      <w:rFonts w:ascii="Arial" w:eastAsia="MS Mincho" w:hAnsi="Arial" w:cs="Times New Roman"/>
      <w:i/>
      <w:kern w:val="0"/>
      <w:sz w:val="18"/>
      <w:szCs w:val="24"/>
      <w:lang w:val="en-GB" w:eastAsia="en-G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uiPriority w:val="35"/>
    <w:rsid w:val="006508A9"/>
    <w:rPr>
      <w:rFonts w:ascii="Times New Roman" w:eastAsia="宋体" w:hAnsi="Times New Roman" w:cs="Times New Roman"/>
      <w:b/>
      <w:kern w:val="0"/>
      <w:sz w:val="20"/>
      <w:szCs w:val="20"/>
      <w:lang w:val="en-GB" w:eastAsia="en-US"/>
    </w:rPr>
  </w:style>
  <w:style w:type="paragraph" w:customStyle="1" w:styleId="onecomwebmail-msonormal">
    <w:name w:va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customStyle="1" w:styleId="text">
    <w:name w:val="text"/>
    <w:basedOn w:val="a0"/>
    <w:link w:val="textChar"/>
    <w:qFormat/>
    <w:rsid w:val="006508A9"/>
    <w:pPr>
      <w:spacing w:after="240"/>
    </w:pPr>
    <w:rPr>
      <w:rFonts w:ascii="Calibri" w:eastAsia="宋体" w:hAnsi="Calibri" w:cs="Times New Roman"/>
      <w:sz w:val="24"/>
      <w:szCs w:val="20"/>
    </w:rPr>
  </w:style>
  <w:style w:type="character" w:customStyle="1" w:styleId="textChar">
    <w:name w:val="text Char"/>
    <w:link w:val="text"/>
    <w:rsid w:val="006508A9"/>
    <w:rPr>
      <w:rFonts w:ascii="Calibri" w:eastAsia="宋体" w:hAnsi="Calibri" w:cs="Times New Roman"/>
      <w:sz w:val="24"/>
      <w:szCs w:val="20"/>
    </w:rPr>
  </w:style>
  <w:style w:type="paragraph" w:customStyle="1" w:styleId="bullet1">
    <w:name w:val="bullet1"/>
    <w:basedOn w:val="text"/>
    <w:link w:val="bullet1Char"/>
    <w:qFormat/>
    <w:rsid w:val="006508A9"/>
    <w:pPr>
      <w:widowControl/>
      <w:numPr>
        <w:ilvl w:val="2"/>
        <w:numId w:val="11"/>
      </w:numPr>
      <w:spacing w:after="0"/>
      <w:ind w:left="720"/>
      <w:jc w:val="left"/>
    </w:pPr>
    <w:rPr>
      <w:szCs w:val="24"/>
      <w:lang w:val="en-GB"/>
    </w:rPr>
  </w:style>
  <w:style w:type="character" w:customStyle="1" w:styleId="bullet1Char">
    <w:name w:val="bullet1 Char"/>
    <w:link w:val="bullet1"/>
    <w:rsid w:val="006508A9"/>
    <w:rPr>
      <w:rFonts w:ascii="Calibri" w:eastAsia="宋体" w:hAnsi="Calibri" w:cs="Times New Roman"/>
      <w:sz w:val="24"/>
      <w:szCs w:val="24"/>
      <w:lang w:val="en-GB"/>
    </w:rPr>
  </w:style>
  <w:style w:type="paragraph" w:customStyle="1" w:styleId="bullet2">
    <w:name w:val="bullet2"/>
    <w:basedOn w:val="text"/>
    <w:link w:val="bullet2Char"/>
    <w:qFormat/>
    <w:rsid w:val="006508A9"/>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sid w:val="006508A9"/>
    <w:rPr>
      <w:rFonts w:ascii="Times" w:eastAsia="宋体" w:hAnsi="Times" w:cs="Times New Roman"/>
      <w:sz w:val="24"/>
      <w:szCs w:val="24"/>
      <w:lang w:val="en-GB"/>
    </w:rPr>
  </w:style>
  <w:style w:type="paragraph" w:customStyle="1" w:styleId="bullet3">
    <w:name w:val="bullet3"/>
    <w:basedOn w:val="text"/>
    <w:link w:val="bullet3Char"/>
    <w:qFormat/>
    <w:rsid w:val="006508A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508A9"/>
    <w:rPr>
      <w:rFonts w:ascii="Times" w:eastAsia="Batang" w:hAnsi="Times" w:cs="Times New Roman"/>
      <w:kern w:val="0"/>
      <w:sz w:val="20"/>
      <w:szCs w:val="24"/>
      <w:lang w:val="en-GB" w:eastAsia="en-US"/>
    </w:rPr>
  </w:style>
  <w:style w:type="paragraph" w:customStyle="1" w:styleId="bullet4">
    <w:name w:val="bullet4"/>
    <w:basedOn w:val="text"/>
    <w:qFormat/>
    <w:rsid w:val="006508A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6508A9"/>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6508A9"/>
    <w:rPr>
      <w:rFonts w:ascii="Times New Roman" w:eastAsia="Malgun Gothic" w:hAnsi="Times New Roman" w:cs="Batang"/>
      <w:kern w:val="0"/>
      <w:sz w:val="20"/>
      <w:szCs w:val="20"/>
      <w:lang w:val="en-GB" w:eastAsia="en-US"/>
    </w:rPr>
  </w:style>
  <w:style w:type="paragraph" w:customStyle="1" w:styleId="tdoc">
    <w:name w:val="tdoc"/>
    <w:basedOn w:val="a0"/>
    <w:link w:val="tdocChar"/>
    <w:qFormat/>
    <w:rsid w:val="006508A9"/>
    <w:pPr>
      <w:widowControl/>
      <w:ind w:left="1440" w:hanging="1440"/>
      <w:jc w:val="left"/>
    </w:pPr>
    <w:rPr>
      <w:rFonts w:ascii="Times" w:eastAsia="Batang" w:hAnsi="Times" w:cs="Times New Roman"/>
      <w:kern w:val="0"/>
      <w:sz w:val="20"/>
      <w:szCs w:val="24"/>
      <w:lang w:val="en-GB" w:eastAsia="en-US"/>
    </w:rPr>
  </w:style>
  <w:style w:type="character" w:customStyle="1" w:styleId="tdocChar">
    <w:name w:val="tdoc Char"/>
    <w:link w:val="tdoc"/>
    <w:rsid w:val="006508A9"/>
    <w:rPr>
      <w:rFonts w:ascii="Times" w:eastAsia="Batang" w:hAnsi="Times" w:cs="Times New Roman"/>
      <w:kern w:val="0"/>
      <w:sz w:val="20"/>
      <w:szCs w:val="24"/>
      <w:lang w:val="en-GB" w:eastAsia="en-US"/>
    </w:rPr>
  </w:style>
  <w:style w:type="paragraph" w:customStyle="1" w:styleId="maintext">
    <w:name w:val="main text"/>
    <w:basedOn w:val="a0"/>
    <w:link w:val="maintextChar"/>
    <w:qFormat/>
    <w:rsid w:val="006508A9"/>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508A9"/>
    <w:rPr>
      <w:rFonts w:ascii="Times New Roman" w:eastAsia="Malgun Gothic" w:hAnsi="Times New Roman" w:cs="Times New Roman"/>
      <w:kern w:val="0"/>
      <w:sz w:val="20"/>
      <w:szCs w:val="20"/>
      <w:lang w:val="en-GB" w:eastAsia="ko-KR"/>
    </w:rPr>
  </w:style>
  <w:style w:type="character" w:customStyle="1" w:styleId="NOChar">
    <w:name w:val="NO Char"/>
    <w:link w:val="NO"/>
    <w:rsid w:val="006508A9"/>
    <w:rPr>
      <w:rFonts w:ascii="Times New Roman" w:eastAsia="宋体" w:hAnsi="Times New Roman" w:cs="Times New Roman"/>
      <w:kern w:val="0"/>
      <w:sz w:val="20"/>
      <w:szCs w:val="20"/>
      <w:lang w:val="en-GB" w:eastAsia="en-US"/>
    </w:rPr>
  </w:style>
  <w:style w:type="table" w:customStyle="1" w:styleId="TableGrid1">
    <w:name w:val="Table Grid1"/>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508A9"/>
    <w:pPr>
      <w:keepNext/>
      <w:tabs>
        <w:tab w:val="num" w:pos="360"/>
      </w:tabs>
      <w:autoSpaceDE w:val="0"/>
      <w:autoSpaceDN w:val="0"/>
      <w:adjustRightInd w:val="0"/>
      <w:spacing w:before="60" w:after="60"/>
      <w:ind w:left="360" w:hanging="360"/>
      <w:jc w:val="both"/>
    </w:pPr>
    <w:rPr>
      <w:rFonts w:ascii="Arial" w:hAnsi="Arial" w:cs="Arial"/>
      <w:color w:val="0000FF"/>
      <w:sz w:val="20"/>
      <w:szCs w:val="20"/>
    </w:rPr>
  </w:style>
  <w:style w:type="paragraph" w:customStyle="1" w:styleId="410">
    <w:name w:val="标题41"/>
    <w:basedOn w:val="a0"/>
    <w:next w:val="aff9"/>
    <w:rsid w:val="006508A9"/>
    <w:pPr>
      <w:ind w:firstLine="420"/>
    </w:pPr>
    <w:rPr>
      <w:rFonts w:ascii="Times New Roman" w:hAnsi="Times New Roman" w:cs="Times New Roman"/>
      <w:szCs w:val="20"/>
    </w:rPr>
  </w:style>
  <w:style w:type="paragraph" w:customStyle="1" w:styleId="affd">
    <w:name w:val="表格文字居左"/>
    <w:basedOn w:val="a0"/>
    <w:next w:val="a0"/>
    <w:rsid w:val="006508A9"/>
    <w:rPr>
      <w:rFonts w:ascii="Arial" w:hAnsi="Arial" w:cs="宋体"/>
      <w:szCs w:val="20"/>
    </w:rPr>
  </w:style>
  <w:style w:type="paragraph" w:customStyle="1" w:styleId="z-TopofForm1">
    <w:name w:val="z-Top of Form1"/>
    <w:basedOn w:val="a0"/>
    <w:next w:val="a0"/>
    <w:hidden/>
    <w:uiPriority w:val="99"/>
    <w:unhideWhenUsed/>
    <w:rsid w:val="006508A9"/>
    <w:pPr>
      <w:widowControl/>
      <w:pBdr>
        <w:bottom w:val="single" w:sz="6" w:space="1" w:color="auto"/>
      </w:pBdr>
      <w:jc w:val="center"/>
    </w:pPr>
    <w:rPr>
      <w:rFonts w:ascii="Arial" w:hAnsi="Arial" w:cs="Times New Roman"/>
      <w:vanish/>
      <w:kern w:val="0"/>
      <w:sz w:val="16"/>
      <w:szCs w:val="16"/>
    </w:rPr>
  </w:style>
  <w:style w:type="character" w:customStyle="1" w:styleId="z-">
    <w:name w:val="z-窗体顶端 字符"/>
    <w:basedOn w:val="a1"/>
    <w:link w:val="z-0"/>
    <w:uiPriority w:val="99"/>
    <w:rsid w:val="006508A9"/>
    <w:rPr>
      <w:rFonts w:ascii="Arial" w:hAnsi="Arial"/>
      <w:vanish/>
      <w:sz w:val="16"/>
      <w:szCs w:val="16"/>
    </w:rPr>
  </w:style>
  <w:style w:type="character" w:customStyle="1" w:styleId="hps">
    <w:name w:val="hps"/>
    <w:basedOn w:val="a1"/>
    <w:rsid w:val="006508A9"/>
  </w:style>
  <w:style w:type="paragraph" w:customStyle="1" w:styleId="z-BottomofForm1">
    <w:name w:val="z-Bottom of Form1"/>
    <w:basedOn w:val="a0"/>
    <w:next w:val="a0"/>
    <w:hidden/>
    <w:uiPriority w:val="99"/>
    <w:unhideWhenUsed/>
    <w:rsid w:val="006508A9"/>
    <w:pPr>
      <w:widowControl/>
      <w:pBdr>
        <w:top w:val="single" w:sz="6" w:space="1" w:color="auto"/>
      </w:pBdr>
      <w:jc w:val="center"/>
    </w:pPr>
    <w:rPr>
      <w:rFonts w:ascii="Arial" w:hAnsi="Arial" w:cs="Times New Roman"/>
      <w:vanish/>
      <w:kern w:val="0"/>
      <w:sz w:val="16"/>
      <w:szCs w:val="16"/>
    </w:rPr>
  </w:style>
  <w:style w:type="character" w:customStyle="1" w:styleId="z-1">
    <w:name w:val="z-窗体底端 字符"/>
    <w:basedOn w:val="a1"/>
    <w:link w:val="z-2"/>
    <w:uiPriority w:val="99"/>
    <w:rsid w:val="006508A9"/>
    <w:rPr>
      <w:rFonts w:ascii="Arial" w:hAnsi="Arial"/>
      <w:vanish/>
      <w:sz w:val="16"/>
      <w:szCs w:val="16"/>
    </w:rPr>
  </w:style>
  <w:style w:type="paragraph" w:customStyle="1" w:styleId="Date1">
    <w:name w:val="Date1"/>
    <w:basedOn w:val="a0"/>
    <w:next w:val="a0"/>
    <w:uiPriority w:val="99"/>
    <w:unhideWhenUsed/>
    <w:rsid w:val="006508A9"/>
    <w:pPr>
      <w:widowControl/>
      <w:spacing w:after="200" w:line="276" w:lineRule="auto"/>
      <w:ind w:leftChars="2500" w:left="100"/>
      <w:jc w:val="left"/>
    </w:pPr>
    <w:rPr>
      <w:rFonts w:ascii="Times New Roman" w:hAnsi="Times New Roman" w:cs="Times New Roman"/>
      <w:kern w:val="0"/>
      <w:sz w:val="20"/>
      <w:szCs w:val="20"/>
    </w:rPr>
  </w:style>
  <w:style w:type="character" w:customStyle="1" w:styleId="affe">
    <w:name w:val="日期 字符"/>
    <w:basedOn w:val="a1"/>
    <w:link w:val="afff"/>
    <w:uiPriority w:val="99"/>
    <w:rsid w:val="006508A9"/>
  </w:style>
  <w:style w:type="paragraph" w:customStyle="1" w:styleId="tablecell">
    <w:name w:val="tablecell"/>
    <w:basedOn w:val="a0"/>
    <w:qFormat/>
    <w:rsid w:val="006508A9"/>
    <w:pPr>
      <w:widowControl/>
      <w:autoSpaceDE w:val="0"/>
      <w:autoSpaceDN w:val="0"/>
      <w:adjustRightInd w:val="0"/>
      <w:snapToGrid w:val="0"/>
      <w:spacing w:before="40" w:after="40"/>
      <w:jc w:val="left"/>
    </w:pPr>
    <w:rPr>
      <w:rFonts w:ascii="Times New Roman" w:hAnsi="Times New Roman" w:cs="Times New Roman"/>
      <w:kern w:val="0"/>
      <w:sz w:val="20"/>
      <w:szCs w:val="20"/>
      <w:lang w:eastAsia="en-US"/>
    </w:rPr>
  </w:style>
  <w:style w:type="character" w:customStyle="1" w:styleId="shorttext">
    <w:name w:val="short_text"/>
    <w:basedOn w:val="a1"/>
    <w:rsid w:val="006508A9"/>
  </w:style>
  <w:style w:type="paragraph" w:customStyle="1" w:styleId="tableheader">
    <w:name w:val="tableheader"/>
    <w:basedOn w:val="a0"/>
    <w:qFormat/>
    <w:rsid w:val="006508A9"/>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1"/>
    <w:rsid w:val="006508A9"/>
  </w:style>
  <w:style w:type="paragraph" w:customStyle="1" w:styleId="Test">
    <w:name w:val="Test"/>
    <w:basedOn w:val="a0"/>
    <w:rsid w:val="006508A9"/>
    <w:pPr>
      <w:widowControl/>
      <w:spacing w:before="60" w:after="60" w:line="280" w:lineRule="atLeast"/>
      <w:ind w:left="2160"/>
    </w:pPr>
    <w:rPr>
      <w:rFonts w:ascii="Times New Roman" w:eastAsia="MS Mincho" w:hAnsi="Times New Roman" w:cs="Times New Roman"/>
      <w:kern w:val="0"/>
      <w:sz w:val="20"/>
      <w:szCs w:val="20"/>
      <w:lang w:val="en-GB" w:eastAsia="en-US"/>
    </w:rPr>
  </w:style>
  <w:style w:type="paragraph" w:customStyle="1" w:styleId="Doc-text2">
    <w:name w:val="Doc-text2"/>
    <w:basedOn w:val="a0"/>
    <w:link w:val="Doc-text2Char"/>
    <w:qFormat/>
    <w:rsid w:val="006508A9"/>
    <w:pPr>
      <w:widowControl/>
      <w:spacing w:after="200" w:line="276" w:lineRule="auto"/>
      <w:jc w:val="left"/>
    </w:pPr>
    <w:rPr>
      <w:rFonts w:ascii="Times New Roman" w:hAnsi="Times New Roman" w:cs="Times New Roman"/>
      <w:kern w:val="0"/>
      <w:sz w:val="20"/>
      <w:szCs w:val="20"/>
    </w:rPr>
  </w:style>
  <w:style w:type="character" w:customStyle="1" w:styleId="Doc-text2Char">
    <w:name w:val="Doc-text2 Char"/>
    <w:link w:val="Doc-text2"/>
    <w:rsid w:val="006508A9"/>
    <w:rPr>
      <w:rFonts w:ascii="Times New Roman" w:hAnsi="Times New Roman" w:cs="Times New Roman"/>
      <w:kern w:val="0"/>
      <w:sz w:val="20"/>
      <w:szCs w:val="20"/>
    </w:rPr>
  </w:style>
  <w:style w:type="paragraph" w:customStyle="1" w:styleId="BodyTextIndent1">
    <w:name w:val="Body Text Indent1"/>
    <w:basedOn w:val="a0"/>
    <w:next w:val="afff0"/>
    <w:link w:val="BodyTextIndentChar"/>
    <w:uiPriority w:val="99"/>
    <w:unhideWhenUsed/>
    <w:rsid w:val="006508A9"/>
    <w:pPr>
      <w:widowControl/>
      <w:spacing w:after="120" w:line="276" w:lineRule="auto"/>
      <w:ind w:left="360"/>
      <w:jc w:val="left"/>
    </w:pPr>
    <w:rPr>
      <w:rFonts w:ascii="Times New Roman" w:hAnsi="Times New Roman" w:cs="Times New Roman"/>
      <w:kern w:val="0"/>
      <w:sz w:val="20"/>
      <w:szCs w:val="20"/>
    </w:rPr>
  </w:style>
  <w:style w:type="character" w:customStyle="1" w:styleId="BodyTextIndentChar">
    <w:name w:val="Body Text Indent Char"/>
    <w:basedOn w:val="a1"/>
    <w:link w:val="BodyTextIndent1"/>
    <w:uiPriority w:val="99"/>
    <w:rsid w:val="006508A9"/>
    <w:rPr>
      <w:rFonts w:ascii="Times New Roman" w:hAnsi="Times New Roman" w:cs="Times New Roman"/>
      <w:kern w:val="0"/>
      <w:sz w:val="20"/>
      <w:szCs w:val="20"/>
    </w:rPr>
  </w:style>
  <w:style w:type="paragraph" w:customStyle="1" w:styleId="ordinary-output">
    <w:name w:val="ordinary-output"/>
    <w:basedOn w:val="a0"/>
    <w:rsid w:val="006508A9"/>
    <w:pPr>
      <w:widowControl/>
      <w:spacing w:before="100" w:beforeAutospacing="1" w:after="100" w:afterAutospacing="1" w:line="322" w:lineRule="atLeast"/>
      <w:jc w:val="left"/>
    </w:pPr>
    <w:rPr>
      <w:rFonts w:ascii="宋体" w:hAnsi="宋体" w:cs="宋体"/>
      <w:color w:val="333333"/>
      <w:kern w:val="0"/>
      <w:sz w:val="26"/>
      <w:szCs w:val="26"/>
    </w:rPr>
  </w:style>
  <w:style w:type="character" w:customStyle="1" w:styleId="ordinary-span-edit2">
    <w:name w:val="ordinary-span-edit2"/>
    <w:basedOn w:val="a1"/>
    <w:rsid w:val="006508A9"/>
  </w:style>
  <w:style w:type="character" w:customStyle="1" w:styleId="PLChar">
    <w:name w:val="PL Char"/>
    <w:link w:val="PL"/>
    <w:qFormat/>
    <w:rsid w:val="006508A9"/>
    <w:rPr>
      <w:rFonts w:ascii="Courier New" w:eastAsia="宋体" w:hAnsi="Courier New" w:cs="Times New Roman"/>
      <w:noProof/>
      <w:kern w:val="0"/>
      <w:sz w:val="16"/>
      <w:szCs w:val="20"/>
      <w:lang w:val="en-GB" w:eastAsia="en-US"/>
    </w:rPr>
  </w:style>
  <w:style w:type="paragraph" w:customStyle="1" w:styleId="3GPPNormalText">
    <w:name w:val="3GPP Normal Text"/>
    <w:basedOn w:val="af3"/>
    <w:link w:val="3GPPNormalTextChar"/>
    <w:qFormat/>
    <w:rsid w:val="006508A9"/>
    <w:pPr>
      <w:tabs>
        <w:tab w:val="left" w:pos="1440"/>
      </w:tabs>
      <w:ind w:left="1440" w:hanging="1440"/>
      <w:jc w:val="both"/>
    </w:pPr>
    <w:rPr>
      <w:rFonts w:eastAsia="MS Mincho"/>
      <w:sz w:val="22"/>
      <w:lang w:eastAsia="zh-CN"/>
    </w:rPr>
  </w:style>
  <w:style w:type="character" w:customStyle="1" w:styleId="3GPPNormalTextChar">
    <w:name w:val="3GPP Normal Text Char"/>
    <w:link w:val="3GPPNormalText"/>
    <w:rsid w:val="006508A9"/>
    <w:rPr>
      <w:rFonts w:ascii="Times New Roman" w:eastAsia="MS Mincho" w:hAnsi="Times New Roman" w:cs="Times New Roman"/>
      <w:kern w:val="0"/>
      <w:sz w:val="22"/>
      <w:szCs w:val="24"/>
    </w:rPr>
  </w:style>
  <w:style w:type="paragraph" w:styleId="3">
    <w:name w:val="List Number 3"/>
    <w:basedOn w:val="a0"/>
    <w:rsid w:val="006508A9"/>
    <w:pPr>
      <w:widowControl/>
      <w:numPr>
        <w:numId w:val="12"/>
      </w:numPr>
      <w:overflowPunct w:val="0"/>
      <w:autoSpaceDE w:val="0"/>
      <w:autoSpaceDN w:val="0"/>
      <w:adjustRightInd w:val="0"/>
      <w:spacing w:after="180"/>
      <w:jc w:val="left"/>
      <w:textAlignment w:val="baseline"/>
    </w:pPr>
    <w:rPr>
      <w:rFonts w:ascii="Times New Roman" w:hAnsi="Times New Roman" w:cs="Times New Roman"/>
      <w:kern w:val="0"/>
      <w:sz w:val="20"/>
      <w:szCs w:val="20"/>
      <w:lang w:val="en-GB" w:eastAsia="en-US"/>
    </w:rPr>
  </w:style>
  <w:style w:type="table" w:customStyle="1" w:styleId="12">
    <w:name w:val="网格型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508A9"/>
    <w:rPr>
      <w:rFonts w:ascii="Times New Roman" w:eastAsia="宋体" w:hAnsi="Times New Roman" w:cs="Times New Roman"/>
      <w:kern w:val="0"/>
      <w:sz w:val="18"/>
      <w:szCs w:val="20"/>
      <w:lang w:eastAsia="en-US"/>
    </w:rPr>
  </w:style>
  <w:style w:type="paragraph" w:customStyle="1" w:styleId="Subtitle1">
    <w:name w:val="Subtitle1"/>
    <w:basedOn w:val="a0"/>
    <w:next w:val="a0"/>
    <w:uiPriority w:val="11"/>
    <w:qFormat/>
    <w:rsid w:val="006508A9"/>
    <w:pPr>
      <w:widowControl/>
      <w:numPr>
        <w:ilvl w:val="1"/>
      </w:numPr>
      <w:snapToGrid w:val="0"/>
      <w:jc w:val="left"/>
    </w:pPr>
    <w:rPr>
      <w:rFonts w:ascii="Calibri Light" w:hAnsi="Calibri Light" w:cs="Times New Roman"/>
      <w:b/>
      <w:i/>
      <w:iCs/>
      <w:color w:val="4472C4"/>
      <w:spacing w:val="15"/>
      <w:kern w:val="0"/>
      <w:sz w:val="20"/>
      <w:szCs w:val="24"/>
    </w:rPr>
  </w:style>
  <w:style w:type="character" w:customStyle="1" w:styleId="afff1">
    <w:name w:val="副标题 字符"/>
    <w:basedOn w:val="a1"/>
    <w:link w:val="afff2"/>
    <w:uiPriority w:val="11"/>
    <w:rsid w:val="006508A9"/>
    <w:rPr>
      <w:rFonts w:ascii="Calibri Light" w:hAnsi="Calibri Light"/>
      <w:b/>
      <w:i/>
      <w:iCs/>
      <w:color w:val="4472C4"/>
      <w:spacing w:val="15"/>
      <w:szCs w:val="24"/>
    </w:rPr>
  </w:style>
  <w:style w:type="table" w:customStyle="1" w:styleId="TableGridLight1">
    <w:name w:val="Table Grid Light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508A9"/>
  </w:style>
  <w:style w:type="paragraph" w:styleId="afff3">
    <w:name w:val="Title"/>
    <w:aliases w:val="Heading 31"/>
    <w:basedOn w:val="a0"/>
    <w:link w:val="afff4"/>
    <w:qFormat/>
    <w:rsid w:val="006508A9"/>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Char">
    <w:name w:val="标题 Char"/>
    <w:basedOn w:val="a1"/>
    <w:uiPriority w:val="10"/>
    <w:rsid w:val="006508A9"/>
    <w:rPr>
      <w:rFonts w:asciiTheme="majorHAnsi" w:eastAsia="宋体" w:hAnsiTheme="majorHAnsi" w:cstheme="majorBidi"/>
      <w:b/>
      <w:bCs/>
      <w:sz w:val="32"/>
      <w:szCs w:val="32"/>
    </w:rPr>
  </w:style>
  <w:style w:type="character" w:customStyle="1" w:styleId="TitleChar">
    <w:name w:val="Title Char"/>
    <w:aliases w:val="no break Char Car Char,H3 Char Car Char,h3 Char Car Char"/>
    <w:basedOn w:val="a1"/>
    <w:uiPriority w:val="10"/>
    <w:rsid w:val="006508A9"/>
    <w:rPr>
      <w:rFonts w:asciiTheme="majorHAnsi" w:eastAsiaTheme="majorEastAsia" w:hAnsiTheme="majorHAnsi" w:cstheme="majorBidi"/>
      <w:spacing w:val="-10"/>
      <w:kern w:val="28"/>
      <w:sz w:val="56"/>
      <w:szCs w:val="56"/>
      <w:lang w:eastAsia="en-US"/>
    </w:rPr>
  </w:style>
  <w:style w:type="character" w:customStyle="1" w:styleId="afff4">
    <w:name w:val="标题 字符"/>
    <w:aliases w:val="Heading 31 字符"/>
    <w:link w:val="afff3"/>
    <w:rsid w:val="006508A9"/>
    <w:rPr>
      <w:rFonts w:ascii="Arial" w:eastAsia="MS Mincho" w:hAnsi="Arial" w:cs="Times New Roman"/>
      <w:b/>
      <w:kern w:val="0"/>
      <w:sz w:val="24"/>
      <w:szCs w:val="20"/>
      <w:lang w:val="de-DE" w:eastAsia="ja-JP"/>
    </w:rPr>
  </w:style>
  <w:style w:type="character" w:customStyle="1" w:styleId="B1Char">
    <w:name w:val="B1 Char"/>
    <w:locked/>
    <w:rsid w:val="006508A9"/>
    <w:rPr>
      <w:rFonts w:ascii="Times New Roman" w:eastAsia="宋体" w:hAnsi="Times New Roman" w:cs="Times New Roman"/>
      <w:sz w:val="20"/>
      <w:szCs w:val="20"/>
      <w:lang w:val="en-GB"/>
    </w:rPr>
  </w:style>
  <w:style w:type="paragraph" w:customStyle="1" w:styleId="TableText">
    <w:name w:val="TableText"/>
    <w:basedOn w:val="afff0"/>
    <w:rsid w:val="006508A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6508A9"/>
    <w:pPr>
      <w:widowControl/>
      <w:pBdr>
        <w:bottom w:val="none" w:sz="0" w:space="0" w:color="auto"/>
      </w:pBdr>
      <w:tabs>
        <w:tab w:val="clear" w:pos="4153"/>
        <w:tab w:val="clear" w:pos="8306"/>
        <w:tab w:val="center" w:pos="4680"/>
        <w:tab w:val="right" w:pos="9360"/>
        <w:tab w:val="right" w:pos="9639"/>
        <w:tab w:val="right" w:pos="10206"/>
      </w:tabs>
      <w:snapToGrid/>
      <w:jc w:val="both"/>
    </w:pPr>
    <w:rPr>
      <w:rFonts w:ascii="Arial" w:eastAsia="MS Mincho" w:hAnsi="Arial" w:cs="Arial"/>
      <w:b/>
      <w:kern w:val="0"/>
      <w:sz w:val="28"/>
      <w:szCs w:val="20"/>
      <w:lang w:val="en-GB" w:eastAsia="en-US"/>
    </w:rPr>
  </w:style>
  <w:style w:type="paragraph" w:customStyle="1" w:styleId="TitleText">
    <w:name w:val="Title Text"/>
    <w:basedOn w:val="a0"/>
    <w:next w:val="a0"/>
    <w:rsid w:val="006508A9"/>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508A9"/>
    <w:rPr>
      <w:rFonts w:eastAsiaTheme="minorEastAsia"/>
    </w:rPr>
  </w:style>
  <w:style w:type="paragraph" w:customStyle="1" w:styleId="CRfront">
    <w:name w:val="CR_front"/>
    <w:next w:val="a0"/>
    <w:rsid w:val="006508A9"/>
    <w:rPr>
      <w:rFonts w:ascii="Arial" w:eastAsia="MS Mincho" w:hAnsi="Arial" w:cs="Times New Roman"/>
      <w:kern w:val="0"/>
      <w:sz w:val="20"/>
      <w:szCs w:val="20"/>
      <w:lang w:val="en-GB" w:eastAsia="en-US"/>
    </w:rPr>
  </w:style>
  <w:style w:type="paragraph" w:customStyle="1" w:styleId="berschrift2Head2A2">
    <w:name w:val="Überschrift 2.Head2A.2"/>
    <w:basedOn w:val="1"/>
    <w:next w:val="a0"/>
    <w:rsid w:val="006508A9"/>
    <w:pPr>
      <w:keepLines/>
      <w:tabs>
        <w:tab w:val="clear" w:pos="0"/>
        <w:tab w:val="num" w:pos="432"/>
      </w:tabs>
      <w:spacing w:before="180" w:after="180"/>
      <w:ind w:left="432" w:hanging="432"/>
      <w:outlineLvl w:val="1"/>
    </w:pPr>
    <w:rPr>
      <w:rFonts w:eastAsia="MS Mincho"/>
      <w:bCs w:val="0"/>
      <w:kern w:val="0"/>
      <w:sz w:val="32"/>
      <w:szCs w:val="20"/>
      <w:lang w:val="en-GB" w:eastAsia="de-DE"/>
    </w:rPr>
  </w:style>
  <w:style w:type="paragraph" w:customStyle="1" w:styleId="berschrift3h3H3Underrubrik2">
    <w:name w:val="Überschrift 3.h3.H3.Underrubrik2"/>
    <w:basedOn w:val="2"/>
    <w:next w:val="a0"/>
    <w:rsid w:val="006508A9"/>
    <w:pPr>
      <w:keepLines/>
      <w:numPr>
        <w:ilvl w:val="1"/>
      </w:numPr>
      <w:tabs>
        <w:tab w:val="num" w:pos="576"/>
      </w:tabs>
      <w:spacing w:before="120" w:after="180" w:line="240" w:lineRule="auto"/>
      <w:ind w:left="576" w:hanging="576"/>
      <w:outlineLvl w:val="2"/>
    </w:pPr>
    <w:rPr>
      <w:rFonts w:eastAsia="MS Mincho"/>
      <w:sz w:val="28"/>
      <w:szCs w:val="20"/>
      <w:lang w:val="en-GB" w:eastAsia="de-DE"/>
    </w:rPr>
  </w:style>
  <w:style w:type="paragraph" w:customStyle="1" w:styleId="Bullets">
    <w:name w:val="Bullets"/>
    <w:basedOn w:val="af3"/>
    <w:rsid w:val="006508A9"/>
    <w:pPr>
      <w:widowControl w:val="0"/>
      <w:spacing w:after="0"/>
      <w:jc w:val="both"/>
    </w:pPr>
    <w:rPr>
      <w:rFonts w:eastAsia="Times New Roman"/>
      <w:color w:val="0000FF"/>
      <w:kern w:val="2"/>
      <w:sz w:val="21"/>
      <w:szCs w:val="20"/>
      <w:lang w:eastAsia="zh-CN"/>
    </w:rPr>
  </w:style>
  <w:style w:type="paragraph" w:customStyle="1" w:styleId="BalloonText1">
    <w:name w:val="Balloon Text1"/>
    <w:basedOn w:val="a0"/>
    <w:semiHidden/>
    <w:rsid w:val="006508A9"/>
    <w:pPr>
      <w:widowControl/>
      <w:overflowPunct w:val="0"/>
      <w:autoSpaceDE w:val="0"/>
      <w:autoSpaceDN w:val="0"/>
      <w:adjustRightInd w:val="0"/>
      <w:spacing w:after="180"/>
      <w:jc w:val="left"/>
      <w:textAlignment w:val="baseline"/>
    </w:pPr>
    <w:rPr>
      <w:rFonts w:ascii="Tahoma" w:eastAsia="MS Mincho" w:hAnsi="Tahoma" w:cs="Tahoma"/>
      <w:kern w:val="0"/>
      <w:sz w:val="16"/>
      <w:szCs w:val="16"/>
      <w:lang w:val="en-GB" w:eastAsia="ja-JP"/>
    </w:rPr>
  </w:style>
  <w:style w:type="paragraph" w:customStyle="1" w:styleId="Normal-Figure">
    <w:name w:val="Normal-Figure"/>
    <w:basedOn w:val="a0"/>
    <w:rsid w:val="006508A9"/>
    <w:pPr>
      <w:widowControl/>
      <w:spacing w:before="360" w:line="240" w:lineRule="atLeast"/>
      <w:jc w:val="center"/>
    </w:pPr>
    <w:rPr>
      <w:rFonts w:ascii="Times New Roman" w:eastAsia="MS Mincho" w:hAnsi="Times New Roman" w:cs="Times New Roman"/>
      <w:kern w:val="0"/>
      <w:sz w:val="20"/>
      <w:szCs w:val="20"/>
      <w:lang w:eastAsia="ja-JP"/>
    </w:rPr>
  </w:style>
  <w:style w:type="paragraph" w:styleId="26">
    <w:name w:val="Body Text Indent 2"/>
    <w:basedOn w:val="a0"/>
    <w:link w:val="27"/>
    <w:rsid w:val="006508A9"/>
    <w:pPr>
      <w:widowControl/>
      <w:spacing w:after="180"/>
      <w:ind w:leftChars="100" w:left="200"/>
      <w:jc w:val="left"/>
    </w:pPr>
    <w:rPr>
      <w:rFonts w:ascii="Times New Roman" w:eastAsia="MS Mincho" w:hAnsi="Times New Roman" w:cs="Times New Roman"/>
      <w:kern w:val="0"/>
      <w:sz w:val="20"/>
      <w:szCs w:val="20"/>
      <w:lang w:val="en-GB" w:eastAsia="ja-JP"/>
    </w:rPr>
  </w:style>
  <w:style w:type="character" w:customStyle="1" w:styleId="27">
    <w:name w:val="正文文本缩进 2 字符"/>
    <w:basedOn w:val="a1"/>
    <w:link w:val="26"/>
    <w:rsid w:val="006508A9"/>
    <w:rPr>
      <w:rFonts w:ascii="Times New Roman" w:eastAsia="MS Mincho" w:hAnsi="Times New Roman" w:cs="Times New Roman"/>
      <w:kern w:val="0"/>
      <w:sz w:val="20"/>
      <w:szCs w:val="20"/>
      <w:lang w:val="en-GB" w:eastAsia="ja-JP"/>
    </w:rPr>
  </w:style>
  <w:style w:type="paragraph" w:styleId="28">
    <w:name w:val="Body Text 2"/>
    <w:basedOn w:val="a0"/>
    <w:link w:val="29"/>
    <w:rsid w:val="006508A9"/>
    <w:pPr>
      <w:widowControl/>
      <w:spacing w:after="180"/>
      <w:jc w:val="left"/>
    </w:pPr>
    <w:rPr>
      <w:rFonts w:ascii="Times New Roman" w:eastAsia="MS Mincho" w:hAnsi="Times New Roman" w:cs="Times New Roman"/>
      <w:i/>
      <w:iCs/>
      <w:kern w:val="0"/>
      <w:sz w:val="20"/>
      <w:szCs w:val="20"/>
      <w:lang w:val="en-GB" w:eastAsia="ja-JP"/>
    </w:rPr>
  </w:style>
  <w:style w:type="character" w:customStyle="1" w:styleId="29">
    <w:name w:val="正文文本 2 字符"/>
    <w:basedOn w:val="a1"/>
    <w:link w:val="28"/>
    <w:rsid w:val="006508A9"/>
    <w:rPr>
      <w:rFonts w:ascii="Times New Roman" w:eastAsia="MS Mincho" w:hAnsi="Times New Roman" w:cs="Times New Roman"/>
      <w:i/>
      <w:iCs/>
      <w:kern w:val="0"/>
      <w:sz w:val="20"/>
      <w:szCs w:val="20"/>
      <w:lang w:val="en-GB" w:eastAsia="ja-JP"/>
    </w:rPr>
  </w:style>
  <w:style w:type="character" w:customStyle="1" w:styleId="afa">
    <w:name w:val="列表 字符"/>
    <w:link w:val="af9"/>
    <w:uiPriority w:val="99"/>
    <w:rsid w:val="006508A9"/>
    <w:rPr>
      <w:rFonts w:ascii="Times New Roman" w:eastAsia="楷体_GB2312" w:hAnsi="Times New Roman" w:cs="Times New Roman"/>
      <w:kern w:val="28"/>
      <w:sz w:val="28"/>
      <w:szCs w:val="20"/>
    </w:rPr>
  </w:style>
  <w:style w:type="character" w:customStyle="1" w:styleId="25">
    <w:name w:val="列表 2 字符"/>
    <w:basedOn w:val="afa"/>
    <w:link w:val="24"/>
    <w:rsid w:val="006508A9"/>
    <w:rPr>
      <w:rFonts w:ascii="Times New Roman" w:eastAsia="宋体" w:hAnsi="Times New Roman" w:cs="Times New Roman"/>
      <w:kern w:val="0"/>
      <w:sz w:val="20"/>
      <w:szCs w:val="20"/>
      <w:lang w:val="en-GB" w:eastAsia="en-US"/>
    </w:rPr>
  </w:style>
  <w:style w:type="character" w:customStyle="1" w:styleId="34">
    <w:name w:val="列表 3 字符"/>
    <w:basedOn w:val="25"/>
    <w:link w:val="33"/>
    <w:rsid w:val="006508A9"/>
    <w:rPr>
      <w:rFonts w:ascii="Times New Roman" w:eastAsia="宋体" w:hAnsi="Times New Roman" w:cs="Times New Roman"/>
      <w:kern w:val="0"/>
      <w:sz w:val="20"/>
      <w:szCs w:val="20"/>
      <w:lang w:val="en-GB" w:eastAsia="en-US"/>
    </w:rPr>
  </w:style>
  <w:style w:type="paragraph" w:styleId="2a">
    <w:name w:val="List Continue 2"/>
    <w:basedOn w:val="a0"/>
    <w:rsid w:val="006508A9"/>
    <w:pPr>
      <w:widowControl/>
      <w:spacing w:after="180"/>
      <w:ind w:leftChars="400" w:left="850"/>
      <w:jc w:val="left"/>
    </w:pPr>
    <w:rPr>
      <w:rFonts w:ascii="Times New Roman" w:eastAsia="MS Mincho" w:hAnsi="Times New Roman" w:cs="Times New Roman"/>
      <w:kern w:val="0"/>
      <w:sz w:val="20"/>
      <w:szCs w:val="20"/>
      <w:lang w:val="en-GB" w:eastAsia="ja-JP"/>
    </w:rPr>
  </w:style>
  <w:style w:type="paragraph" w:styleId="afff0">
    <w:name w:val="Body Text Indent"/>
    <w:basedOn w:val="a0"/>
    <w:link w:val="afff5"/>
    <w:uiPriority w:val="99"/>
    <w:rsid w:val="006508A9"/>
    <w:pPr>
      <w:widowControl/>
      <w:spacing w:after="120"/>
      <w:ind w:left="283"/>
      <w:jc w:val="left"/>
    </w:pPr>
    <w:rPr>
      <w:rFonts w:ascii="Times New Roman" w:hAnsi="Times New Roman" w:cs="Times New Roman"/>
      <w:kern w:val="0"/>
      <w:sz w:val="20"/>
      <w:szCs w:val="20"/>
      <w:lang w:val="en-GB" w:eastAsia="en-US"/>
    </w:rPr>
  </w:style>
  <w:style w:type="character" w:customStyle="1" w:styleId="afff5">
    <w:name w:val="正文文本缩进 字符"/>
    <w:basedOn w:val="a1"/>
    <w:link w:val="afff0"/>
    <w:uiPriority w:val="99"/>
    <w:rsid w:val="006508A9"/>
    <w:rPr>
      <w:rFonts w:ascii="Times New Roman" w:hAnsi="Times New Roman" w:cs="Times New Roman"/>
      <w:kern w:val="0"/>
      <w:sz w:val="20"/>
      <w:szCs w:val="20"/>
      <w:lang w:val="en-GB" w:eastAsia="en-US"/>
    </w:rPr>
  </w:style>
  <w:style w:type="paragraph" w:styleId="2b">
    <w:name w:val="Body Text First Indent 2"/>
    <w:basedOn w:val="afff0"/>
    <w:link w:val="2c"/>
    <w:rsid w:val="006508A9"/>
    <w:pPr>
      <w:spacing w:after="180"/>
      <w:ind w:leftChars="400" w:left="851" w:firstLineChars="100" w:firstLine="210"/>
    </w:pPr>
    <w:rPr>
      <w:rFonts w:eastAsia="MS Mincho"/>
    </w:rPr>
  </w:style>
  <w:style w:type="character" w:customStyle="1" w:styleId="2c">
    <w:name w:val="正文文本首行缩进 2 字符"/>
    <w:basedOn w:val="afff5"/>
    <w:link w:val="2b"/>
    <w:rsid w:val="006508A9"/>
    <w:rPr>
      <w:rFonts w:ascii="Times New Roman" w:eastAsia="MS Mincho" w:hAnsi="Times New Roman" w:cs="Times New Roman"/>
      <w:kern w:val="0"/>
      <w:sz w:val="20"/>
      <w:szCs w:val="20"/>
      <w:lang w:val="en-GB" w:eastAsia="en-US"/>
    </w:rPr>
  </w:style>
  <w:style w:type="character" w:styleId="afff6">
    <w:name w:val="page number"/>
    <w:basedOn w:val="a1"/>
    <w:rsid w:val="006508A9"/>
  </w:style>
  <w:style w:type="paragraph" w:customStyle="1" w:styleId="List1">
    <w:name w:val="List 1"/>
    <w:basedOn w:val="a0"/>
    <w:rsid w:val="006508A9"/>
    <w:pPr>
      <w:widowControl/>
      <w:spacing w:after="120"/>
      <w:ind w:left="568" w:hanging="284"/>
      <w:jc w:val="left"/>
    </w:pPr>
    <w:rPr>
      <w:rFonts w:ascii="Arial" w:eastAsia="MS Mincho" w:hAnsi="Arial" w:cs="Times New Roman"/>
      <w:kern w:val="0"/>
      <w:sz w:val="20"/>
      <w:lang w:val="en-GB" w:eastAsia="ja-JP"/>
    </w:rPr>
  </w:style>
  <w:style w:type="paragraph" w:customStyle="1" w:styleId="assocaitedwith">
    <w:name w:val="assocaited with"/>
    <w:basedOn w:val="a0"/>
    <w:rsid w:val="006508A9"/>
    <w:pPr>
      <w:widowControl/>
      <w:spacing w:after="180"/>
      <w:jc w:val="center"/>
    </w:pPr>
    <w:rPr>
      <w:rFonts w:ascii="Times New Roman" w:eastAsia="MS Mincho" w:hAnsi="Times New Roman" w:cs="Times New Roman"/>
      <w:kern w:val="0"/>
      <w:sz w:val="20"/>
      <w:szCs w:val="20"/>
      <w:lang w:val="en-GB" w:eastAsia="ja-JP"/>
    </w:rPr>
  </w:style>
  <w:style w:type="paragraph" w:customStyle="1" w:styleId="Nor">
    <w:name w:val="Nor'"/>
    <w:basedOn w:val="assocaitedwith"/>
    <w:rsid w:val="006508A9"/>
    <w:rPr>
      <w:b/>
    </w:rPr>
  </w:style>
  <w:style w:type="table" w:styleId="2d">
    <w:name w:val="Table Classic 2"/>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7">
    <w:name w:val="Table Theme"/>
    <w:basedOn w:val="a2"/>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8">
    <w:name w:val="Table Elegant"/>
    <w:basedOn w:val="a2"/>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508A9"/>
    <w:pPr>
      <w:tabs>
        <w:tab w:val="center" w:pos="4160"/>
        <w:tab w:val="right" w:pos="8300"/>
      </w:tabs>
    </w:pPr>
    <w:rPr>
      <w:rFonts w:ascii="Calibri" w:eastAsia="宋体" w:hAnsi="Calibri" w:cs="Times New Roman"/>
    </w:rPr>
  </w:style>
  <w:style w:type="character" w:customStyle="1" w:styleId="MTDisplayEquationChar">
    <w:name w:val="MTDisplayEquation Char"/>
    <w:basedOn w:val="a1"/>
    <w:link w:val="MTDisplayEquation"/>
    <w:rsid w:val="006508A9"/>
    <w:rPr>
      <w:rFonts w:ascii="Calibri" w:eastAsia="宋体" w:hAnsi="Calibri" w:cs="Times New Roman"/>
    </w:rPr>
  </w:style>
  <w:style w:type="paragraph" w:customStyle="1" w:styleId="00BodyText">
    <w:name w:val="00 BodyText"/>
    <w:basedOn w:val="a0"/>
    <w:rsid w:val="006508A9"/>
    <w:pPr>
      <w:widowControl/>
      <w:spacing w:after="220"/>
      <w:jc w:val="left"/>
    </w:pPr>
    <w:rPr>
      <w:rFonts w:ascii="Arial" w:eastAsia="宋体" w:hAnsi="Arial" w:cs="Times New Roman"/>
      <w:kern w:val="0"/>
      <w:sz w:val="22"/>
      <w:szCs w:val="24"/>
      <w:lang w:eastAsia="en-US"/>
    </w:rPr>
  </w:style>
  <w:style w:type="paragraph" w:customStyle="1" w:styleId="afff9">
    <w:name w:val="样式 正文"/>
    <w:basedOn w:val="a0"/>
    <w:link w:val="Char0"/>
    <w:rsid w:val="006508A9"/>
    <w:pPr>
      <w:ind w:firstLineChars="200" w:firstLine="420"/>
    </w:pPr>
    <w:rPr>
      <w:rFonts w:ascii="Times New Roman" w:eastAsia="宋体" w:hAnsi="Times New Roman" w:cs="宋体"/>
      <w:szCs w:val="20"/>
    </w:rPr>
  </w:style>
  <w:style w:type="character" w:customStyle="1" w:styleId="Char0">
    <w:name w:val="样式 正文 Char"/>
    <w:basedOn w:val="a1"/>
    <w:link w:val="afff9"/>
    <w:rsid w:val="006508A9"/>
    <w:rPr>
      <w:rFonts w:ascii="Times New Roman" w:eastAsia="宋体" w:hAnsi="Times New Roman" w:cs="宋体"/>
      <w:szCs w:val="20"/>
    </w:rPr>
  </w:style>
  <w:style w:type="paragraph" w:customStyle="1" w:styleId="afffa">
    <w:name w:val="公式"/>
    <w:basedOn w:val="a0"/>
    <w:rsid w:val="006508A9"/>
    <w:pPr>
      <w:ind w:firstLine="420"/>
      <w:jc w:val="right"/>
    </w:pPr>
    <w:rPr>
      <w:rFonts w:ascii="Times New Roman" w:eastAsia="宋体" w:hAnsi="Times New Roman" w:cs="宋体"/>
      <w:szCs w:val="20"/>
    </w:rPr>
  </w:style>
  <w:style w:type="paragraph" w:customStyle="1" w:styleId="Normal9pointspacing">
    <w:name w:val="Normal 9 point spacing"/>
    <w:basedOn w:val="af3"/>
    <w:link w:val="Normal9pointspacingChar"/>
    <w:qFormat/>
    <w:rsid w:val="006508A9"/>
    <w:pPr>
      <w:spacing w:before="180" w:after="60"/>
      <w:jc w:val="both"/>
    </w:pPr>
    <w:rPr>
      <w:rFonts w:eastAsia="MS Mincho"/>
      <w:sz w:val="20"/>
      <w:lang w:val="en-GB"/>
    </w:rPr>
  </w:style>
  <w:style w:type="character" w:customStyle="1" w:styleId="Normal9pointspacingChar">
    <w:name w:val="Normal 9 point spacing Char"/>
    <w:link w:val="Normal9pointspacing"/>
    <w:rsid w:val="006508A9"/>
    <w:rPr>
      <w:rFonts w:ascii="Times New Roman" w:eastAsia="MS Mincho" w:hAnsi="Times New Roman" w:cs="Times New Roman"/>
      <w:kern w:val="0"/>
      <w:sz w:val="20"/>
      <w:szCs w:val="24"/>
      <w:lang w:val="en-GB" w:eastAsia="en-US"/>
    </w:rPr>
  </w:style>
  <w:style w:type="paragraph" w:customStyle="1" w:styleId="Doc-title">
    <w:name w:val="Doc-title"/>
    <w:basedOn w:val="a0"/>
    <w:link w:val="Doc-titleChar"/>
    <w:qFormat/>
    <w:rsid w:val="006508A9"/>
    <w:pPr>
      <w:widowControl/>
      <w:spacing w:before="60"/>
      <w:ind w:left="1259" w:hanging="1259"/>
      <w:jc w:val="left"/>
    </w:pPr>
    <w:rPr>
      <w:rFonts w:ascii="Arial" w:eastAsia="宋体" w:hAnsi="Arial" w:cs="Arial"/>
      <w:kern w:val="0"/>
      <w:sz w:val="20"/>
      <w:szCs w:val="20"/>
    </w:rPr>
  </w:style>
  <w:style w:type="paragraph" w:customStyle="1" w:styleId="3GPPHeader">
    <w:name w:val="3GPP_Header"/>
    <w:basedOn w:val="a0"/>
    <w:qFormat/>
    <w:rsid w:val="006508A9"/>
    <w:pPr>
      <w:widowControl/>
      <w:tabs>
        <w:tab w:val="left" w:pos="1701"/>
        <w:tab w:val="right" w:pos="9639"/>
      </w:tabs>
      <w:spacing w:after="240" w:line="259" w:lineRule="auto"/>
      <w:jc w:val="left"/>
    </w:pPr>
    <w:rPr>
      <w:rFonts w:ascii="Calibri" w:eastAsia="Calibri" w:hAnsi="Calibri" w:cs="Times New Roman"/>
      <w:b/>
      <w:kern w:val="0"/>
      <w:sz w:val="24"/>
      <w:lang w:eastAsia="en-US"/>
    </w:rPr>
  </w:style>
  <w:style w:type="paragraph" w:customStyle="1" w:styleId="Observation">
    <w:name w:val="Observation"/>
    <w:basedOn w:val="Proposal"/>
    <w:qFormat/>
    <w:rsid w:val="006508A9"/>
    <w:pPr>
      <w:numPr>
        <w:numId w:val="13"/>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references0">
    <w:name w:val="references"/>
    <w:rsid w:val="006508A9"/>
    <w:pPr>
      <w:numPr>
        <w:numId w:val="14"/>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IndexHeading1">
    <w:name w:val="Index Heading1"/>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paragraph" w:customStyle="1" w:styleId="BodyTextIndent31">
    <w:name w:val="Body Text Indent 31"/>
    <w:basedOn w:val="a0"/>
    <w:next w:val="35"/>
    <w:rsid w:val="006508A9"/>
    <w:pPr>
      <w:widowControl/>
      <w:overflowPunct w:val="0"/>
      <w:autoSpaceDE w:val="0"/>
      <w:autoSpaceDN w:val="0"/>
      <w:adjustRightInd w:val="0"/>
      <w:ind w:left="1080"/>
      <w:jc w:val="left"/>
      <w:textAlignment w:val="baseline"/>
    </w:pPr>
    <w:rPr>
      <w:rFonts w:ascii="Times New Roman" w:hAnsi="Times New Roman" w:cs="Times New Roman"/>
      <w:kern w:val="0"/>
      <w:sz w:val="20"/>
      <w:szCs w:val="20"/>
      <w:lang w:eastAsia="ja-JP"/>
    </w:rPr>
  </w:style>
  <w:style w:type="paragraph" w:customStyle="1" w:styleId="numberedlist0">
    <w:name w:val="numbered list"/>
    <w:basedOn w:val="aff0"/>
    <w:rsid w:val="006508A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6508A9"/>
    <w:pPr>
      <w:widowControl/>
      <w:tabs>
        <w:tab w:val="left" w:pos="1134"/>
      </w:tabs>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tabletext0">
    <w:name w:val="table text"/>
    <w:basedOn w:val="a0"/>
    <w:next w:val="table"/>
    <w:rsid w:val="006508A9"/>
    <w:pPr>
      <w:widowControl/>
      <w:overflowPunct w:val="0"/>
      <w:autoSpaceDE w:val="0"/>
      <w:autoSpaceDN w:val="0"/>
      <w:adjustRightInd w:val="0"/>
      <w:jc w:val="left"/>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0"/>
    <w:next w:val="a0"/>
    <w:rsid w:val="006508A9"/>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0"/>
    <w:rsid w:val="006508A9"/>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berschrift1H1">
    <w:name w:val="Überschrift 1.H1"/>
    <w:basedOn w:val="a0"/>
    <w:next w:val="a0"/>
    <w:rsid w:val="006508A9"/>
    <w:pPr>
      <w:keepNext/>
      <w:keepLines/>
      <w:widowControl/>
      <w:numPr>
        <w:numId w:val="18"/>
      </w:numPr>
      <w:pBdr>
        <w:top w:val="single" w:sz="12" w:space="3" w:color="auto"/>
      </w:pBdr>
      <w:overflowPunct w:val="0"/>
      <w:autoSpaceDE w:val="0"/>
      <w:autoSpaceDN w:val="0"/>
      <w:adjustRightInd w:val="0"/>
      <w:spacing w:before="240" w:after="180"/>
      <w:jc w:val="left"/>
      <w:textAlignment w:val="baseline"/>
      <w:outlineLvl w:val="0"/>
    </w:pPr>
    <w:rPr>
      <w:rFonts w:ascii="Arial" w:hAnsi="Arial" w:cs="Times New Roman"/>
      <w:kern w:val="0"/>
      <w:sz w:val="36"/>
      <w:szCs w:val="20"/>
      <w:lang w:val="en-GB" w:eastAsia="de-DE"/>
    </w:rPr>
  </w:style>
  <w:style w:type="paragraph" w:customStyle="1" w:styleId="textintend1">
    <w:name w:val="text intend 1"/>
    <w:basedOn w:val="text"/>
    <w:rsid w:val="006508A9"/>
    <w:pPr>
      <w:widowControl/>
      <w:numPr>
        <w:numId w:val="15"/>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6508A9"/>
    <w:pPr>
      <w:widowControl/>
      <w:numPr>
        <w:numId w:val="16"/>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6508A9"/>
    <w:pPr>
      <w:widowControl/>
      <w:numPr>
        <w:numId w:val="17"/>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6508A9"/>
    <w:pPr>
      <w:numPr>
        <w:numId w:val="19"/>
      </w:numPr>
      <w:overflowPunct w:val="0"/>
      <w:autoSpaceDE w:val="0"/>
      <w:autoSpaceDN w:val="0"/>
      <w:adjustRightInd w:val="0"/>
      <w:spacing w:before="60" w:after="60"/>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0"/>
    <w:autoRedefine/>
    <w:rsid w:val="006508A9"/>
    <w:pPr>
      <w:numPr>
        <w:numId w:val="20"/>
      </w:numPr>
      <w:tabs>
        <w:tab w:val="clear" w:pos="0"/>
      </w:tabs>
      <w:overflowPunct w:val="0"/>
      <w:autoSpaceDE w:val="0"/>
      <w:autoSpaceDN w:val="0"/>
      <w:adjustRightInd w:val="0"/>
      <w:spacing w:after="0"/>
      <w:textAlignment w:val="baseline"/>
    </w:pPr>
    <w:rPr>
      <w:rFonts w:eastAsiaTheme="minorEastAsia"/>
      <w:b/>
      <w:bCs w:val="0"/>
      <w:noProof/>
      <w:sz w:val="24"/>
      <w:szCs w:val="20"/>
      <w:lang w:eastAsia="zh-CN"/>
    </w:rPr>
  </w:style>
  <w:style w:type="paragraph" w:customStyle="1" w:styleId="Meetingcaption">
    <w:name w:val="Meeting caption"/>
    <w:basedOn w:val="a0"/>
    <w:rsid w:val="006508A9"/>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hAnsi="Times New Roman" w:cs="Times New Roman"/>
      <w:snapToGrid w:val="0"/>
      <w:kern w:val="0"/>
      <w:sz w:val="22"/>
      <w:szCs w:val="20"/>
      <w:lang w:val="fr-FR" w:eastAsia="en-GB"/>
    </w:rPr>
  </w:style>
  <w:style w:type="paragraph" w:customStyle="1" w:styleId="para">
    <w:name w:val="para"/>
    <w:basedOn w:val="a0"/>
    <w:rsid w:val="006508A9"/>
    <w:pPr>
      <w:widowControl/>
      <w:overflowPunct w:val="0"/>
      <w:autoSpaceDE w:val="0"/>
      <w:autoSpaceDN w:val="0"/>
      <w:adjustRightInd w:val="0"/>
      <w:spacing w:after="240"/>
      <w:textAlignment w:val="baseline"/>
    </w:pPr>
    <w:rPr>
      <w:rFonts w:ascii="Helvetica" w:hAnsi="Helvetica" w:cs="Times New Roman"/>
      <w:kern w:val="0"/>
      <w:sz w:val="20"/>
      <w:szCs w:val="20"/>
      <w:lang w:val="en-GB" w:eastAsia="en-GB"/>
    </w:rPr>
  </w:style>
  <w:style w:type="paragraph" w:customStyle="1" w:styleId="Cell">
    <w:name w:val="Cell"/>
    <w:basedOn w:val="a0"/>
    <w:rsid w:val="006508A9"/>
    <w:pPr>
      <w:widowControl/>
      <w:overflowPunct w:val="0"/>
      <w:autoSpaceDE w:val="0"/>
      <w:autoSpaceDN w:val="0"/>
      <w:adjustRightInd w:val="0"/>
      <w:spacing w:line="240" w:lineRule="exact"/>
      <w:jc w:val="center"/>
      <w:textAlignment w:val="baseline"/>
    </w:pPr>
    <w:rPr>
      <w:rFonts w:ascii="Times New Roman" w:hAnsi="Times New Roman" w:cs="Times New Roman"/>
      <w:kern w:val="0"/>
      <w:sz w:val="16"/>
      <w:szCs w:val="20"/>
      <w:lang w:eastAsia="ja-JP"/>
    </w:rPr>
  </w:style>
  <w:style w:type="paragraph" w:customStyle="1" w:styleId="h60">
    <w:name w:val="h6"/>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b11">
    <w:name w:val="b1"/>
    <w:basedOn w:val="a0"/>
    <w:rsid w:val="006508A9"/>
    <w:pPr>
      <w:widowControl/>
      <w:overflowPunct w:val="0"/>
      <w:autoSpaceDE w:val="0"/>
      <w:autoSpaceDN w:val="0"/>
      <w:adjustRightInd w:val="0"/>
      <w:spacing w:before="100" w:beforeAutospacing="1" w:after="100" w:afterAutospacing="1"/>
      <w:jc w:val="left"/>
      <w:textAlignment w:val="baseline"/>
    </w:pPr>
    <w:rPr>
      <w:rFonts w:ascii="Times New Roman" w:hAnsi="Times New Roman" w:cs="Times New Roman"/>
      <w:kern w:val="0"/>
      <w:sz w:val="24"/>
      <w:szCs w:val="24"/>
      <w:lang w:eastAsia="ja-JP"/>
    </w:rPr>
  </w:style>
  <w:style w:type="paragraph" w:customStyle="1" w:styleId="CharCharCharChar">
    <w:name w:val="Char Char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CharCharCharCharCharCharCharCharCharCharCharChar">
    <w:name w:val="Char Char Char Char Char Char Char Char Char Char Char Char"/>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character" w:customStyle="1" w:styleId="h4CharChar">
    <w:name w:val="h4 Char Char"/>
    <w:rsid w:val="006508A9"/>
    <w:rPr>
      <w:rFonts w:ascii="Arial" w:hAnsi="Arial"/>
      <w:sz w:val="24"/>
      <w:lang w:val="en-GB" w:eastAsia="ja-JP" w:bidi="ar-SA"/>
    </w:rPr>
  </w:style>
  <w:style w:type="paragraph" w:customStyle="1" w:styleId="NormalAfter3pt">
    <w:name w:val="Normal + After:  3 pt"/>
    <w:basedOn w:val="a0"/>
    <w:rsid w:val="006508A9"/>
    <w:pPr>
      <w:widowControl/>
      <w:tabs>
        <w:tab w:val="num" w:pos="2560"/>
      </w:tabs>
      <w:spacing w:after="180"/>
      <w:ind w:left="2560" w:hanging="357"/>
      <w:jc w:val="left"/>
    </w:pPr>
    <w:rPr>
      <w:rFonts w:ascii="Times New Roman" w:hAnsi="Times New Roman" w:cs="Times New Roman"/>
      <w:kern w:val="0"/>
      <w:sz w:val="20"/>
      <w:szCs w:val="20"/>
      <w:lang w:val="en-AU" w:eastAsia="ko-KR"/>
    </w:rPr>
  </w:style>
  <w:style w:type="character" w:customStyle="1" w:styleId="CharChar5">
    <w:name w:val="Char Char5"/>
    <w:semiHidden/>
    <w:rsid w:val="006508A9"/>
    <w:rPr>
      <w:rFonts w:ascii="Times New Roman" w:hAnsi="Times New Roman"/>
      <w:lang w:eastAsia="en-US"/>
    </w:rPr>
  </w:style>
  <w:style w:type="paragraph" w:customStyle="1" w:styleId="CharChar3CharCharCharCharCharChar">
    <w:name w:val="Char Char3 Char Char Char Char Char Char"/>
    <w:semiHidden/>
    <w:rsid w:val="006508A9"/>
    <w:pPr>
      <w:keepNext/>
      <w:autoSpaceDE w:val="0"/>
      <w:autoSpaceDN w:val="0"/>
      <w:adjustRightInd w:val="0"/>
      <w:spacing w:before="60" w:after="60"/>
      <w:ind w:left="567" w:hanging="283"/>
      <w:jc w:val="both"/>
    </w:pPr>
    <w:rPr>
      <w:rFonts w:ascii="Arial" w:hAnsi="Arial" w:cs="Arial"/>
      <w:color w:val="0000FF"/>
      <w:sz w:val="20"/>
      <w:szCs w:val="20"/>
    </w:rPr>
  </w:style>
  <w:style w:type="paragraph" w:customStyle="1" w:styleId="CharChar1CharChar">
    <w:name w:val="Char Char1 Char Char"/>
    <w:rsid w:val="006508A9"/>
    <w:pPr>
      <w:keepNext/>
      <w:tabs>
        <w:tab w:val="left" w:pos="-1134"/>
      </w:tabs>
      <w:autoSpaceDE w:val="0"/>
      <w:autoSpaceDN w:val="0"/>
      <w:adjustRightInd w:val="0"/>
      <w:spacing w:before="60" w:after="60"/>
      <w:jc w:val="both"/>
    </w:pPr>
    <w:rPr>
      <w:rFonts w:ascii="Times New Roman" w:hAnsi="Times New Roman" w:cs="Times New Roman"/>
      <w:kern w:val="0"/>
      <w:sz w:val="20"/>
      <w:szCs w:val="20"/>
      <w:lang w:val="en-GB" w:eastAsia="en-GB"/>
    </w:rPr>
  </w:style>
  <w:style w:type="paragraph" w:customStyle="1" w:styleId="TableCell0">
    <w:name w:val="Table Cell"/>
    <w:basedOn w:val="TAC"/>
    <w:link w:val="TableCellChar"/>
    <w:qFormat/>
    <w:rsid w:val="006508A9"/>
    <w:pPr>
      <w:textAlignment w:val="auto"/>
    </w:pPr>
    <w:rPr>
      <w:lang w:val="en-US" w:eastAsia="zh-CN"/>
    </w:rPr>
  </w:style>
  <w:style w:type="character" w:customStyle="1" w:styleId="TableCellChar">
    <w:name w:val="Table Cell Char"/>
    <w:link w:val="TableCell0"/>
    <w:rsid w:val="006508A9"/>
    <w:rPr>
      <w:rFonts w:ascii="Arial" w:hAnsi="Arial" w:cs="Times New Roman"/>
      <w:kern w:val="0"/>
      <w:sz w:val="18"/>
      <w:szCs w:val="20"/>
    </w:rPr>
  </w:style>
  <w:style w:type="paragraph" w:customStyle="1" w:styleId="CharCharCharCharCharChar1">
    <w:name w:val="Char Char Char Char Char Char1"/>
    <w:semiHidden/>
    <w:rsid w:val="006508A9"/>
    <w:pPr>
      <w:keepNext/>
      <w:tabs>
        <w:tab w:val="num" w:pos="851"/>
      </w:tabs>
      <w:autoSpaceDE w:val="0"/>
      <w:autoSpaceDN w:val="0"/>
      <w:adjustRightInd w:val="0"/>
      <w:spacing w:before="60" w:after="60"/>
      <w:ind w:left="851" w:hanging="851"/>
      <w:jc w:val="both"/>
    </w:pPr>
    <w:rPr>
      <w:rFonts w:ascii="Arial" w:hAnsi="Arial" w:cs="Arial"/>
      <w:color w:val="0000FF"/>
      <w:sz w:val="20"/>
      <w:szCs w:val="20"/>
    </w:rPr>
  </w:style>
  <w:style w:type="paragraph" w:customStyle="1" w:styleId="CharCharCharCharCharChar1CharChar1">
    <w:name w:val="Char Char Char Char Char Char1 Char Char1"/>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character" w:customStyle="1" w:styleId="opdicttext22">
    <w:name w:val="op_dict_text22"/>
    <w:basedOn w:val="a1"/>
    <w:rsid w:val="006508A9"/>
  </w:style>
  <w:style w:type="character" w:customStyle="1" w:styleId="def">
    <w:name w:val="def"/>
    <w:basedOn w:val="a1"/>
    <w:rsid w:val="006508A9"/>
  </w:style>
  <w:style w:type="paragraph" w:customStyle="1" w:styleId="Normalwithindent">
    <w:name w:val="Normal with indent"/>
    <w:basedOn w:val="a0"/>
    <w:link w:val="NormalwithindentChar"/>
    <w:qFormat/>
    <w:rsid w:val="006508A9"/>
    <w:pPr>
      <w:widowControl/>
      <w:spacing w:before="120" w:after="120" w:line="336" w:lineRule="auto"/>
      <w:ind w:firstLine="397"/>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508A9"/>
    <w:rPr>
      <w:rFonts w:ascii="Times New Roman" w:eastAsia="Malgun Gothic" w:hAnsi="Times New Roman" w:cs="Times New Roman"/>
      <w:kern w:val="0"/>
      <w:sz w:val="20"/>
      <w:szCs w:val="20"/>
      <w:lang w:val="en-GB"/>
    </w:rPr>
  </w:style>
  <w:style w:type="paragraph" w:styleId="afffb">
    <w:name w:val="No Spacing"/>
    <w:uiPriority w:val="1"/>
    <w:qFormat/>
    <w:rsid w:val="006508A9"/>
    <w:rPr>
      <w:rFonts w:ascii="Calibri" w:eastAsia="宋体" w:hAnsi="Calibri" w:cs="Times New Roman"/>
      <w:kern w:val="0"/>
      <w:sz w:val="22"/>
    </w:rPr>
  </w:style>
  <w:style w:type="character" w:customStyle="1" w:styleId="high-light-bg4">
    <w:name w:val="high-light-bg4"/>
    <w:basedOn w:val="a1"/>
    <w:rsid w:val="006508A9"/>
  </w:style>
  <w:style w:type="character" w:customStyle="1" w:styleId="TitleChar2">
    <w:name w:val="Title Char2"/>
    <w:basedOn w:val="a1"/>
    <w:uiPriority w:val="10"/>
    <w:locked/>
    <w:rsid w:val="006508A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3"/>
    <w:rsid w:val="006508A9"/>
    <w:pPr>
      <w:tabs>
        <w:tab w:val="num" w:pos="360"/>
      </w:tabs>
      <w:spacing w:before="360" w:after="240"/>
      <w:ind w:left="360" w:hanging="360"/>
      <w:outlineLvl w:val="9"/>
    </w:pPr>
    <w:rPr>
      <w:rFonts w:ascii="Times New Roman" w:hAnsi="Times New Roman"/>
      <w:bCs w:val="0"/>
      <w:sz w:val="32"/>
      <w:szCs w:val="20"/>
      <w:lang w:val="en-GB"/>
    </w:rPr>
  </w:style>
  <w:style w:type="paragraph" w:customStyle="1" w:styleId="lptext">
    <w:name w:val="lˆptext"/>
    <w:basedOn w:val="a0"/>
    <w:rsid w:val="006508A9"/>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a0"/>
    <w:rsid w:val="006508A9"/>
    <w:pPr>
      <w:widowControl/>
      <w:numPr>
        <w:numId w:val="21"/>
      </w:numPr>
      <w:spacing w:after="180"/>
      <w:jc w:val="left"/>
    </w:pPr>
    <w:rPr>
      <w:rFonts w:ascii="Times New Roman" w:eastAsia="MS Gothic" w:hAnsi="Times New Roman" w:cs="Times New Roman"/>
      <w:kern w:val="0"/>
      <w:sz w:val="24"/>
      <w:szCs w:val="20"/>
      <w:lang w:val="en-GB" w:eastAsia="ja-JP"/>
    </w:rPr>
  </w:style>
  <w:style w:type="paragraph" w:customStyle="1" w:styleId="ListBulletLast">
    <w:name w:val="List Bullet Last"/>
    <w:aliases w:val="lbl"/>
    <w:basedOn w:val="aff0"/>
    <w:next w:val="af3"/>
    <w:rsid w:val="006508A9"/>
    <w:pPr>
      <w:spacing w:after="240"/>
      <w:ind w:left="714" w:hanging="357"/>
    </w:pPr>
    <w:rPr>
      <w:rFonts w:ascii="Arial" w:eastAsia="MS Gothic" w:hAnsi="Arial"/>
      <w:sz w:val="24"/>
      <w:lang w:eastAsia="ja-JP"/>
    </w:rPr>
  </w:style>
  <w:style w:type="paragraph" w:styleId="38">
    <w:name w:val="Body Text 3"/>
    <w:basedOn w:val="a0"/>
    <w:link w:val="39"/>
    <w:rsid w:val="006508A9"/>
    <w:pPr>
      <w:widowControl/>
    </w:pPr>
    <w:rPr>
      <w:rFonts w:ascii="Times New Roman" w:eastAsia="MS Gothic" w:hAnsi="Times New Roman" w:cs="Times New Roman"/>
      <w:kern w:val="0"/>
      <w:sz w:val="24"/>
      <w:szCs w:val="20"/>
      <w:lang w:val="en-GB" w:eastAsia="ja-JP"/>
    </w:rPr>
  </w:style>
  <w:style w:type="character" w:customStyle="1" w:styleId="39">
    <w:name w:val="正文文本 3 字符"/>
    <w:basedOn w:val="a1"/>
    <w:link w:val="38"/>
    <w:rsid w:val="006508A9"/>
    <w:rPr>
      <w:rFonts w:ascii="Times New Roman" w:eastAsia="MS Gothic" w:hAnsi="Times New Roman" w:cs="Times New Roman"/>
      <w:kern w:val="0"/>
      <w:sz w:val="24"/>
      <w:szCs w:val="20"/>
      <w:lang w:val="en-GB" w:eastAsia="ja-JP"/>
    </w:rPr>
  </w:style>
  <w:style w:type="paragraph" w:customStyle="1" w:styleId="TableText1">
    <w:name w:val="Table_Text"/>
    <w:basedOn w:val="a0"/>
    <w:rsid w:val="006508A9"/>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shortcode">
    <w:name w:val="shortcode"/>
    <w:basedOn w:val="af3"/>
    <w:rsid w:val="006508A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6508A9"/>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fc">
    <w:name w:val="図表番号 (文字)"/>
    <w:aliases w:val="cap (文字),cap Char (文字) (文字)1"/>
    <w:rsid w:val="006508A9"/>
    <w:rPr>
      <w:rFonts w:eastAsia="MS Gothic"/>
      <w:b/>
      <w:noProof w:val="0"/>
      <w:kern w:val="2"/>
      <w:sz w:val="24"/>
      <w:lang w:val="en-GB"/>
    </w:rPr>
  </w:style>
  <w:style w:type="paragraph" w:customStyle="1" w:styleId="Normal1CharChar">
    <w:name w:val="Normal1 Char Char"/>
    <w:rsid w:val="006508A9"/>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szCs w:val="20"/>
      <w:lang w:val="en-GB" w:eastAsia="ja-JP"/>
    </w:rPr>
  </w:style>
  <w:style w:type="paragraph" w:customStyle="1" w:styleId="CharCharCharCarCarCharCharCarCar">
    <w:name w:val="Char Char Char Car Car Char Char Car Car"/>
    <w:rsid w:val="006508A9"/>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508A9"/>
    <w:pPr>
      <w:keepNext/>
      <w:tabs>
        <w:tab w:val="num" w:pos="720"/>
      </w:tabs>
      <w:autoSpaceDE w:val="0"/>
      <w:autoSpaceDN w:val="0"/>
      <w:adjustRightInd w:val="0"/>
      <w:ind w:left="720" w:hanging="360"/>
      <w:jc w:val="both"/>
    </w:pPr>
    <w:rPr>
      <w:rFonts w:ascii="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6508A9"/>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81">
    <w:name w:val="表 (赤)  81"/>
    <w:basedOn w:val="a0"/>
    <w:uiPriority w:val="34"/>
    <w:qFormat/>
    <w:rsid w:val="006508A9"/>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6508A9"/>
    <w:rPr>
      <w:rFonts w:ascii="Times New Roman" w:eastAsia="MS Gothic" w:hAnsi="Times New Roman" w:cs="Times New Roman"/>
      <w:kern w:val="0"/>
      <w:sz w:val="24"/>
      <w:szCs w:val="20"/>
      <w:lang w:val="en-GB" w:eastAsia="ja-JP"/>
    </w:rPr>
  </w:style>
  <w:style w:type="character" w:customStyle="1" w:styleId="Doc-titleChar">
    <w:name w:val="Doc-title Char"/>
    <w:link w:val="Doc-title"/>
    <w:rsid w:val="006508A9"/>
    <w:rPr>
      <w:rFonts w:ascii="Arial" w:eastAsia="宋体" w:hAnsi="Arial" w:cs="Arial"/>
      <w:kern w:val="0"/>
      <w:sz w:val="20"/>
      <w:szCs w:val="20"/>
    </w:rPr>
  </w:style>
  <w:style w:type="paragraph" w:customStyle="1" w:styleId="msonormal0">
    <w:name w:val="msonormal"/>
    <w:basedOn w:val="a0"/>
    <w:rsid w:val="006508A9"/>
    <w:pPr>
      <w:widowControl/>
      <w:spacing w:before="100" w:beforeAutospacing="1" w:after="100" w:afterAutospacing="1"/>
      <w:jc w:val="left"/>
    </w:pPr>
    <w:rPr>
      <w:rFonts w:ascii="宋体" w:eastAsia="宋体" w:hAnsi="宋体" w:cs="宋体"/>
      <w:kern w:val="0"/>
      <w:sz w:val="24"/>
      <w:szCs w:val="24"/>
    </w:rPr>
  </w:style>
  <w:style w:type="paragraph" w:customStyle="1" w:styleId="font5">
    <w:name w:val="font5"/>
    <w:basedOn w:val="a0"/>
    <w:rsid w:val="006508A9"/>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0"/>
    <w:rsid w:val="006508A9"/>
    <w:pPr>
      <w:widowControl/>
      <w:spacing w:before="100" w:beforeAutospacing="1" w:after="100" w:afterAutospacing="1"/>
      <w:jc w:val="center"/>
    </w:pPr>
    <w:rPr>
      <w:rFonts w:ascii="宋体" w:eastAsia="宋体" w:hAnsi="宋体" w:cs="宋体"/>
      <w:kern w:val="0"/>
      <w:sz w:val="16"/>
      <w:szCs w:val="16"/>
    </w:rPr>
  </w:style>
  <w:style w:type="paragraph" w:customStyle="1" w:styleId="xl66">
    <w:name w:val="xl66"/>
    <w:basedOn w:val="a0"/>
    <w:rsid w:val="006508A9"/>
    <w:pPr>
      <w:widowControl/>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7">
    <w:name w:val="xl67"/>
    <w:basedOn w:val="a0"/>
    <w:rsid w:val="006508A9"/>
    <w:pPr>
      <w:widowControl/>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68">
    <w:name w:val="xl68"/>
    <w:basedOn w:val="a0"/>
    <w:rsid w:val="006508A9"/>
    <w:pPr>
      <w:widowControl/>
      <w:spacing w:before="100" w:beforeAutospacing="1" w:after="100" w:afterAutospacing="1"/>
      <w:jc w:val="center"/>
    </w:pPr>
    <w:rPr>
      <w:rFonts w:ascii="宋体" w:eastAsia="宋体" w:hAnsi="宋体" w:cs="宋体"/>
      <w:kern w:val="0"/>
      <w:sz w:val="15"/>
      <w:szCs w:val="15"/>
    </w:rPr>
  </w:style>
  <w:style w:type="paragraph" w:customStyle="1" w:styleId="xl69">
    <w:name w:val="xl69"/>
    <w:basedOn w:val="a0"/>
    <w:rsid w:val="006508A9"/>
    <w:pPr>
      <w:widowControl/>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0">
    <w:name w:val="xl70"/>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1">
    <w:name w:val="xl71"/>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72">
    <w:name w:val="xl7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73">
    <w:name w:val="xl73"/>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4">
    <w:name w:val="xl74"/>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5">
    <w:name w:val="xl75"/>
    <w:basedOn w:val="a0"/>
    <w:rsid w:val="006508A9"/>
    <w:pPr>
      <w:widowControl/>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6">
    <w:name w:val="xl76"/>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77">
    <w:name w:val="xl77"/>
    <w:basedOn w:val="a0"/>
    <w:rsid w:val="006508A9"/>
    <w:pPr>
      <w:widowControl/>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78">
    <w:name w:val="xl78"/>
    <w:basedOn w:val="a0"/>
    <w:rsid w:val="006508A9"/>
    <w:pPr>
      <w:widowControl/>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79">
    <w:name w:val="xl79"/>
    <w:basedOn w:val="a0"/>
    <w:rsid w:val="006508A9"/>
    <w:pPr>
      <w:widowControl/>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0">
    <w:name w:val="xl80"/>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1">
    <w:name w:val="xl81"/>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2">
    <w:name w:val="xl82"/>
    <w:basedOn w:val="a0"/>
    <w:rsid w:val="006508A9"/>
    <w:pPr>
      <w:widowControl/>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3">
    <w:name w:val="xl83"/>
    <w:basedOn w:val="a0"/>
    <w:rsid w:val="006508A9"/>
    <w:pPr>
      <w:widowControl/>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4">
    <w:name w:val="xl84"/>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kern w:val="0"/>
      <w:sz w:val="16"/>
      <w:szCs w:val="16"/>
    </w:rPr>
  </w:style>
  <w:style w:type="paragraph" w:customStyle="1" w:styleId="xl85">
    <w:name w:val="xl85"/>
    <w:basedOn w:val="a0"/>
    <w:rsid w:val="006508A9"/>
    <w:pPr>
      <w:widowControl/>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6">
    <w:name w:val="xl86"/>
    <w:basedOn w:val="a0"/>
    <w:rsid w:val="006508A9"/>
    <w:pPr>
      <w:widowControl/>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87">
    <w:name w:val="xl87"/>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8">
    <w:name w:val="xl88"/>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89">
    <w:name w:val="xl89"/>
    <w:basedOn w:val="a0"/>
    <w:rsid w:val="006508A9"/>
    <w:pPr>
      <w:widowControl/>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0">
    <w:name w:val="xl90"/>
    <w:basedOn w:val="a0"/>
    <w:rsid w:val="006508A9"/>
    <w:pPr>
      <w:widowControl/>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1">
    <w:name w:val="xl9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92">
    <w:name w:val="xl92"/>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93">
    <w:name w:val="xl93"/>
    <w:basedOn w:val="a0"/>
    <w:rsid w:val="006508A9"/>
    <w:pPr>
      <w:widowControl/>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kern w:val="0"/>
      <w:sz w:val="16"/>
      <w:szCs w:val="16"/>
    </w:rPr>
  </w:style>
  <w:style w:type="paragraph" w:customStyle="1" w:styleId="xl94">
    <w:name w:val="xl94"/>
    <w:basedOn w:val="a0"/>
    <w:rsid w:val="006508A9"/>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5">
    <w:name w:val="xl95"/>
    <w:basedOn w:val="a0"/>
    <w:rsid w:val="006508A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6">
    <w:name w:val="xl96"/>
    <w:basedOn w:val="a0"/>
    <w:rsid w:val="006508A9"/>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97">
    <w:name w:val="xl97"/>
    <w:basedOn w:val="a0"/>
    <w:rsid w:val="006508A9"/>
    <w:pPr>
      <w:widowControl/>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8">
    <w:name w:val="xl98"/>
    <w:basedOn w:val="a0"/>
    <w:rsid w:val="006508A9"/>
    <w:pPr>
      <w:widowControl/>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99">
    <w:name w:val="xl99"/>
    <w:basedOn w:val="a0"/>
    <w:rsid w:val="006508A9"/>
    <w:pPr>
      <w:widowControl/>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0">
    <w:name w:val="xl100"/>
    <w:basedOn w:val="a0"/>
    <w:rsid w:val="006508A9"/>
    <w:pPr>
      <w:widowControl/>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1">
    <w:name w:val="xl101"/>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left"/>
    </w:pPr>
    <w:rPr>
      <w:rFonts w:ascii="宋体" w:eastAsia="宋体" w:hAnsi="宋体" w:cs="宋体"/>
      <w:kern w:val="0"/>
      <w:sz w:val="16"/>
      <w:szCs w:val="16"/>
    </w:rPr>
  </w:style>
  <w:style w:type="paragraph" w:customStyle="1" w:styleId="xl102">
    <w:name w:val="xl102"/>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3">
    <w:name w:val="xl103"/>
    <w:basedOn w:val="a0"/>
    <w:rsid w:val="006508A9"/>
    <w:pPr>
      <w:widowControl/>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04">
    <w:name w:val="xl104"/>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5">
    <w:name w:val="xl105"/>
    <w:basedOn w:val="a0"/>
    <w:rsid w:val="006508A9"/>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06">
    <w:name w:val="xl106"/>
    <w:basedOn w:val="a0"/>
    <w:rsid w:val="006508A9"/>
    <w:pPr>
      <w:widowControl/>
      <w:pBdr>
        <w:top w:val="single" w:sz="8" w:space="0" w:color="auto"/>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7">
    <w:name w:val="xl107"/>
    <w:basedOn w:val="a0"/>
    <w:rsid w:val="006508A9"/>
    <w:pPr>
      <w:widowControl/>
      <w:pBdr>
        <w:left w:val="single" w:sz="4" w:space="0" w:color="auto"/>
        <w:right w:val="single" w:sz="4" w:space="0" w:color="auto"/>
      </w:pBdr>
      <w:shd w:val="clear" w:color="000000" w:fill="D9E1F2"/>
      <w:spacing w:before="100" w:beforeAutospacing="1" w:after="100" w:afterAutospacing="1"/>
      <w:jc w:val="left"/>
    </w:pPr>
    <w:rPr>
      <w:rFonts w:ascii="宋体" w:eastAsia="宋体" w:hAnsi="宋体" w:cs="宋体"/>
      <w:kern w:val="0"/>
      <w:sz w:val="16"/>
      <w:szCs w:val="16"/>
    </w:rPr>
  </w:style>
  <w:style w:type="paragraph" w:customStyle="1" w:styleId="xl108">
    <w:name w:val="xl108"/>
    <w:basedOn w:val="a0"/>
    <w:rsid w:val="006508A9"/>
    <w:pPr>
      <w:widowControl/>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kern w:val="0"/>
      <w:sz w:val="15"/>
      <w:szCs w:val="15"/>
    </w:rPr>
  </w:style>
  <w:style w:type="paragraph" w:customStyle="1" w:styleId="xl109">
    <w:name w:val="xl109"/>
    <w:basedOn w:val="a0"/>
    <w:rsid w:val="006508A9"/>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0">
    <w:name w:val="xl110"/>
    <w:basedOn w:val="a0"/>
    <w:rsid w:val="006508A9"/>
    <w:pPr>
      <w:widowControl/>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1">
    <w:name w:val="xl111"/>
    <w:basedOn w:val="a0"/>
    <w:rsid w:val="006508A9"/>
    <w:pPr>
      <w:widowControl/>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16"/>
      <w:szCs w:val="16"/>
    </w:rPr>
  </w:style>
  <w:style w:type="paragraph" w:customStyle="1" w:styleId="xl112">
    <w:name w:val="xl112"/>
    <w:basedOn w:val="a0"/>
    <w:rsid w:val="006508A9"/>
    <w:pPr>
      <w:widowControl/>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3">
    <w:name w:val="xl113"/>
    <w:basedOn w:val="a0"/>
    <w:rsid w:val="006508A9"/>
    <w:pPr>
      <w:widowControl/>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4">
    <w:name w:val="xl114"/>
    <w:basedOn w:val="a0"/>
    <w:rsid w:val="006508A9"/>
    <w:pPr>
      <w:widowControl/>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kern w:val="0"/>
      <w:sz w:val="16"/>
      <w:szCs w:val="16"/>
    </w:rPr>
  </w:style>
  <w:style w:type="paragraph" w:customStyle="1" w:styleId="xl115">
    <w:name w:val="xl115"/>
    <w:basedOn w:val="a0"/>
    <w:rsid w:val="006508A9"/>
    <w:pPr>
      <w:widowControl/>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6">
    <w:name w:val="xl116"/>
    <w:basedOn w:val="a0"/>
    <w:rsid w:val="006508A9"/>
    <w:pPr>
      <w:widowControl/>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paragraph" w:customStyle="1" w:styleId="xl117">
    <w:name w:val="xl117"/>
    <w:basedOn w:val="a0"/>
    <w:rsid w:val="006508A9"/>
    <w:pPr>
      <w:widowControl/>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kern w:val="0"/>
      <w:sz w:val="16"/>
      <w:szCs w:val="16"/>
    </w:rPr>
  </w:style>
  <w:style w:type="character" w:customStyle="1" w:styleId="MTEquationSection">
    <w:name w:val="MTEquationSection"/>
    <w:rsid w:val="006508A9"/>
    <w:rPr>
      <w:rFonts w:ascii="Arial" w:hAnsi="Arial"/>
      <w:vanish/>
      <w:color w:val="FF0000"/>
      <w:sz w:val="24"/>
    </w:rPr>
  </w:style>
  <w:style w:type="paragraph" w:customStyle="1" w:styleId="Bulletedo1">
    <w:name w:val="Bulleted o 1"/>
    <w:basedOn w:val="a0"/>
    <w:rsid w:val="006508A9"/>
    <w:pPr>
      <w:widowControl/>
      <w:numPr>
        <w:numId w:val="22"/>
      </w:numPr>
      <w:overflowPunct w:val="0"/>
      <w:autoSpaceDE w:val="0"/>
      <w:autoSpaceDN w:val="0"/>
      <w:adjustRightInd w:val="0"/>
      <w:spacing w:after="180"/>
      <w:jc w:val="left"/>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0"/>
    <w:next w:val="a0"/>
    <w:rsid w:val="006508A9"/>
    <w:pPr>
      <w:widowControl/>
      <w:tabs>
        <w:tab w:val="right" w:pos="10206"/>
      </w:tabs>
      <w:overflowPunct w:val="0"/>
      <w:autoSpaceDE w:val="0"/>
      <w:autoSpaceDN w:val="0"/>
      <w:adjustRightInd w:val="0"/>
      <w:spacing w:after="220"/>
      <w:ind w:left="1298"/>
      <w:jc w:val="left"/>
      <w:textAlignment w:val="baseline"/>
    </w:pPr>
    <w:rPr>
      <w:rFonts w:ascii="Arial" w:eastAsia="宋体" w:hAnsi="Arial" w:cs="Times New Roman"/>
      <w:kern w:val="0"/>
      <w:sz w:val="22"/>
      <w:szCs w:val="20"/>
    </w:rPr>
  </w:style>
  <w:style w:type="paragraph" w:customStyle="1" w:styleId="11BodyText">
    <w:name w:val="11 BodyText"/>
    <w:basedOn w:val="a0"/>
    <w:rsid w:val="006508A9"/>
    <w:pPr>
      <w:widowControl/>
      <w:overflowPunct w:val="0"/>
      <w:autoSpaceDE w:val="0"/>
      <w:autoSpaceDN w:val="0"/>
      <w:adjustRightInd w:val="0"/>
      <w:spacing w:after="220"/>
      <w:ind w:left="1298"/>
      <w:jc w:val="left"/>
      <w:textAlignment w:val="baseline"/>
    </w:pPr>
    <w:rPr>
      <w:rFonts w:ascii="Arial" w:eastAsia="宋体" w:hAnsi="Arial" w:cs="Times New Roman"/>
      <w:kern w:val="0"/>
      <w:sz w:val="22"/>
      <w:szCs w:val="20"/>
      <w:lang w:eastAsia="en-US"/>
    </w:rPr>
  </w:style>
  <w:style w:type="paragraph" w:customStyle="1" w:styleId="bodyCharCharChar">
    <w:name w:val="body Char Char Char"/>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paragraph" w:customStyle="1" w:styleId="body">
    <w:name w:val="body"/>
    <w:basedOn w:val="a0"/>
    <w:rsid w:val="006508A9"/>
    <w:pPr>
      <w:widowControl/>
      <w:tabs>
        <w:tab w:val="left" w:pos="2160"/>
      </w:tabs>
      <w:overflowPunct w:val="0"/>
      <w:autoSpaceDE w:val="0"/>
      <w:autoSpaceDN w:val="0"/>
      <w:adjustRightInd w:val="0"/>
      <w:spacing w:before="120" w:after="120" w:line="280" w:lineRule="atLeast"/>
      <w:textAlignment w:val="baseline"/>
    </w:pPr>
    <w:rPr>
      <w:rFonts w:ascii="New York" w:eastAsia="宋体" w:hAnsi="New York" w:cs="Times New Roman"/>
      <w:kern w:val="0"/>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508A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508A9"/>
    <w:rPr>
      <w:rFonts w:ascii="Arial" w:hAnsi="Arial"/>
      <w:sz w:val="32"/>
      <w:lang w:val="en-GB" w:eastAsia="en-US"/>
    </w:rPr>
  </w:style>
  <w:style w:type="character" w:customStyle="1" w:styleId="CharChar3">
    <w:name w:val="Char Char3"/>
    <w:rsid w:val="006508A9"/>
    <w:rPr>
      <w:rFonts w:ascii="Arial" w:hAnsi="Arial"/>
      <w:sz w:val="36"/>
      <w:lang w:val="en-GB" w:eastAsia="en-US" w:bidi="ar-SA"/>
    </w:rPr>
  </w:style>
  <w:style w:type="character" w:customStyle="1" w:styleId="CharChar2">
    <w:name w:val="Char Char2"/>
    <w:rsid w:val="006508A9"/>
    <w:rPr>
      <w:rFonts w:ascii="Arial" w:hAnsi="Arial"/>
      <w:sz w:val="32"/>
      <w:lang w:val="en-GB" w:eastAsia="en-US" w:bidi="ar-SA"/>
    </w:rPr>
  </w:style>
  <w:style w:type="character" w:customStyle="1" w:styleId="CharChar1">
    <w:name w:val="Char Char1"/>
    <w:rsid w:val="006508A9"/>
    <w:rPr>
      <w:rFonts w:ascii="Arial" w:hAnsi="Arial"/>
      <w:sz w:val="28"/>
      <w:lang w:val="en-GB" w:eastAsia="en-US" w:bidi="ar-SA"/>
    </w:rPr>
  </w:style>
  <w:style w:type="character" w:customStyle="1" w:styleId="CharChar">
    <w:name w:val="Char Char"/>
    <w:rsid w:val="006508A9"/>
    <w:rPr>
      <w:rFonts w:ascii="Arial" w:hAnsi="Arial"/>
      <w:sz w:val="22"/>
      <w:lang w:val="en-GB" w:eastAsia="en-US" w:bidi="ar-SA"/>
    </w:rPr>
  </w:style>
  <w:style w:type="table" w:styleId="-60">
    <w:name w:val="Dark List Accent 6"/>
    <w:basedOn w:val="a2"/>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6508A9"/>
    <w:pPr>
      <w:spacing w:afterLines="50" w:after="180" w:line="320" w:lineRule="exact"/>
      <w:ind w:firstLineChars="100" w:firstLine="210"/>
    </w:pPr>
    <w:rPr>
      <w:rFonts w:ascii="Century" w:eastAsia="MS Mincho" w:hAnsi="Century" w:cs="Times New Roman"/>
      <w:lang w:val="en-GB" w:eastAsia="ja-JP"/>
    </w:rPr>
  </w:style>
  <w:style w:type="character" w:customStyle="1" w:styleId="afffe">
    <w:name w:val="テキスト (文字)"/>
    <w:link w:val="afffd"/>
    <w:rsid w:val="006508A9"/>
    <w:rPr>
      <w:rFonts w:ascii="Century" w:eastAsia="MS Mincho" w:hAnsi="Century" w:cs="Times New Roman"/>
      <w:lang w:val="en-GB" w:eastAsia="ja-JP"/>
    </w:rPr>
  </w:style>
  <w:style w:type="paragraph" w:customStyle="1" w:styleId="gmail-msolistparagraph">
    <w:name w:val="gmail-msolistparagraph"/>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paragraph" w:customStyle="1" w:styleId="gmail-b2">
    <w:name w:val="gmail-b2"/>
    <w:basedOn w:val="a0"/>
    <w:uiPriority w:val="99"/>
    <w:semiHidden/>
    <w:rsid w:val="006508A9"/>
    <w:pPr>
      <w:widowControl/>
      <w:spacing w:before="75" w:after="75"/>
      <w:jc w:val="left"/>
    </w:pPr>
    <w:rPr>
      <w:rFonts w:ascii="Malgun Gothic" w:eastAsia="Malgun Gothic" w:hAnsi="Malgun Gothic" w:cs="Calibri"/>
      <w:kern w:val="0"/>
      <w:sz w:val="20"/>
      <w:szCs w:val="20"/>
      <w:lang w:val="sv-SE" w:eastAsia="sv-SE"/>
    </w:rPr>
  </w:style>
  <w:style w:type="character" w:customStyle="1" w:styleId="onecomwebmail-spelle">
    <w:name w:val="onecomwebmail-spelle"/>
    <w:basedOn w:val="a1"/>
    <w:rsid w:val="006508A9"/>
  </w:style>
  <w:style w:type="paragraph" w:customStyle="1" w:styleId="onecomwebmail-msolistparagraph">
    <w:name w:val="onecomwebmail-msolistparagrap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h">
    <w:name w:val="onecomwebmail-tah"/>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paragraph" w:customStyle="1" w:styleId="onecomwebmail-tac">
    <w:name w:val="onecomwebmail-tac"/>
    <w:basedOn w:val="a0"/>
    <w:rsid w:val="006508A9"/>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onecomwebmail-font">
    <w:name w:val="onecomwebmail-font"/>
    <w:basedOn w:val="a1"/>
    <w:rsid w:val="006508A9"/>
  </w:style>
  <w:style w:type="character" w:customStyle="1" w:styleId="onecomwebmail-size">
    <w:name w:val="onecomwebmail-size"/>
    <w:basedOn w:val="a1"/>
    <w:rsid w:val="006508A9"/>
  </w:style>
  <w:style w:type="table" w:customStyle="1" w:styleId="TableGridLight11">
    <w:name w:val="Table Grid Light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508A9"/>
    <w:pPr>
      <w:widowControl/>
      <w:spacing w:before="120" w:after="120"/>
      <w:ind w:left="720" w:hanging="360"/>
    </w:pPr>
    <w:rPr>
      <w:rFonts w:ascii="Times New Roman" w:eastAsia="Malgun Gothic" w:hAnsi="Times New Roman" w:cs="Times New Roman"/>
      <w:i/>
      <w:sz w:val="22"/>
      <w:lang w:eastAsia="ko-KR"/>
    </w:rPr>
  </w:style>
  <w:style w:type="character" w:customStyle="1" w:styleId="PatApplChar">
    <w:name w:val="Pat Appl Char"/>
    <w:basedOn w:val="a1"/>
    <w:link w:val="PatAppl"/>
    <w:locked/>
    <w:rsid w:val="006508A9"/>
    <w:rPr>
      <w:rFonts w:ascii="Courier New" w:hAnsi="Courier New"/>
      <w:sz w:val="24"/>
    </w:rPr>
  </w:style>
  <w:style w:type="paragraph" w:customStyle="1" w:styleId="PatAppl">
    <w:name w:val="Pat Appl"/>
    <w:basedOn w:val="a0"/>
    <w:link w:val="PatApplChar"/>
    <w:qFormat/>
    <w:rsid w:val="006508A9"/>
    <w:pPr>
      <w:widowControl/>
      <w:tabs>
        <w:tab w:val="num" w:pos="360"/>
        <w:tab w:val="left" w:pos="720"/>
        <w:tab w:val="left" w:pos="1080"/>
      </w:tabs>
      <w:spacing w:line="360" w:lineRule="auto"/>
      <w:ind w:left="360" w:hanging="360"/>
      <w:jc w:val="left"/>
    </w:pPr>
    <w:rPr>
      <w:rFonts w:ascii="Courier New" w:hAnsi="Courier New"/>
      <w:sz w:val="24"/>
    </w:rPr>
  </w:style>
  <w:style w:type="paragraph" w:customStyle="1" w:styleId="3a">
    <w:name w:val="列出段落3"/>
    <w:basedOn w:val="a0"/>
    <w:uiPriority w:val="34"/>
    <w:unhideWhenUsed/>
    <w:qFormat/>
    <w:rsid w:val="006508A9"/>
    <w:pPr>
      <w:spacing w:after="200" w:line="276" w:lineRule="auto"/>
      <w:ind w:leftChars="400" w:left="840"/>
      <w:jc w:val="left"/>
    </w:pPr>
    <w:rPr>
      <w:rFonts w:ascii="Times New Roman" w:hAnsi="Times New Roman" w:cs="Times New Roman"/>
      <w:sz w:val="20"/>
      <w:szCs w:val="24"/>
    </w:rPr>
  </w:style>
  <w:style w:type="paragraph" w:customStyle="1" w:styleId="110">
    <w:name w:val="列出段落11"/>
    <w:basedOn w:val="a0"/>
    <w:uiPriority w:val="34"/>
    <w:unhideWhenUsed/>
    <w:qFormat/>
    <w:rsid w:val="006508A9"/>
    <w:pPr>
      <w:spacing w:after="200" w:line="276" w:lineRule="auto"/>
      <w:ind w:firstLineChars="200" w:firstLine="420"/>
    </w:pPr>
    <w:rPr>
      <w:rFonts w:ascii="Times New Roman" w:hAnsi="Times New Roman" w:cs="Times New Roman"/>
      <w:szCs w:val="24"/>
    </w:rPr>
  </w:style>
  <w:style w:type="paragraph" w:customStyle="1" w:styleId="ListParagraph1">
    <w:name w:val="List Paragraph1"/>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TdocHeader2">
    <w:name w:val="Tdoc_Header_2"/>
    <w:basedOn w:val="a0"/>
    <w:rsid w:val="006508A9"/>
    <w:pPr>
      <w:tabs>
        <w:tab w:val="left" w:pos="1701"/>
        <w:tab w:val="right" w:pos="9072"/>
        <w:tab w:val="right" w:pos="10206"/>
      </w:tabs>
      <w:ind w:left="720" w:hanging="720"/>
    </w:pPr>
    <w:rPr>
      <w:rFonts w:ascii="Arial" w:eastAsia="Batang" w:hAnsi="Arial" w:cs="Times New Roman"/>
      <w:b/>
      <w:kern w:val="0"/>
      <w:sz w:val="18"/>
      <w:szCs w:val="20"/>
      <w:lang w:val="en-GB" w:eastAsia="en-US"/>
    </w:rPr>
  </w:style>
  <w:style w:type="paragraph" w:customStyle="1" w:styleId="TdocHeader1">
    <w:name w:val="Tdoc_Header_1"/>
    <w:basedOn w:val="a4"/>
    <w:rsid w:val="006508A9"/>
    <w:pPr>
      <w:pBdr>
        <w:bottom w:val="none" w:sz="0" w:space="0" w:color="auto"/>
      </w:pBdr>
      <w:tabs>
        <w:tab w:val="clear" w:pos="4153"/>
        <w:tab w:val="clear" w:pos="8306"/>
        <w:tab w:val="right" w:pos="9072"/>
        <w:tab w:val="right" w:pos="10206"/>
      </w:tabs>
      <w:snapToGrid/>
      <w:ind w:left="720" w:hanging="720"/>
      <w:jc w:val="both"/>
    </w:pPr>
    <w:rPr>
      <w:rFonts w:ascii="Arial" w:eastAsia="Batang" w:hAnsi="Arial" w:cs="Times New Roman"/>
      <w:b/>
      <w:kern w:val="0"/>
      <w:sz w:val="20"/>
      <w:szCs w:val="20"/>
      <w:lang w:val="en-GB" w:eastAsia="en-US"/>
    </w:rPr>
  </w:style>
  <w:style w:type="paragraph" w:customStyle="1" w:styleId="TdocHeading2">
    <w:name w:val="Tdoc_Heading_2"/>
    <w:basedOn w:val="a0"/>
    <w:rsid w:val="006508A9"/>
    <w:pPr>
      <w:widowControl/>
      <w:ind w:left="720" w:hanging="720"/>
      <w:jc w:val="left"/>
    </w:pPr>
    <w:rPr>
      <w:rFonts w:ascii="Times" w:eastAsia="Batang" w:hAnsi="Times" w:cs="Times New Roman"/>
      <w:kern w:val="0"/>
      <w:sz w:val="20"/>
      <w:szCs w:val="24"/>
      <w:lang w:val="en-GB" w:eastAsia="en-US"/>
    </w:rPr>
  </w:style>
  <w:style w:type="paragraph" w:customStyle="1" w:styleId="Default">
    <w:name w:val="Default"/>
    <w:rsid w:val="006508A9"/>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Statement">
    <w:name w:val="Statement"/>
    <w:basedOn w:val="a0"/>
    <w:rsid w:val="006508A9"/>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Alcatel-Lucent-4">
    <w:name w:val="Alcatel-Lucent-4"/>
    <w:semiHidden/>
    <w:rsid w:val="006508A9"/>
    <w:rPr>
      <w:rFonts w:ascii="Arial" w:hAnsi="Arial"/>
      <w:color w:val="auto"/>
      <w:sz w:val="20"/>
    </w:rPr>
  </w:style>
  <w:style w:type="paragraph" w:customStyle="1" w:styleId="StatementBody">
    <w:name w:val="Statement Body"/>
    <w:basedOn w:val="a0"/>
    <w:link w:val="StatementBodyChar"/>
    <w:rsid w:val="006508A9"/>
    <w:pPr>
      <w:widowControl/>
      <w:numPr>
        <w:numId w:val="24"/>
      </w:numPr>
      <w:spacing w:after="100" w:afterAutospacing="1"/>
      <w:contextualSpacing/>
      <w:jc w:val="left"/>
    </w:pPr>
    <w:rPr>
      <w:rFonts w:ascii="Times New Roman" w:hAnsi="Times New Roman" w:cs="Times New Roman"/>
      <w:kern w:val="0"/>
      <w:sz w:val="20"/>
      <w:szCs w:val="24"/>
      <w:lang w:eastAsia="ko-KR"/>
    </w:rPr>
  </w:style>
  <w:style w:type="character" w:customStyle="1" w:styleId="StatementBodyChar">
    <w:name w:val="Statement Body Char"/>
    <w:link w:val="StatementBody"/>
    <w:locked/>
    <w:rsid w:val="006508A9"/>
    <w:rPr>
      <w:rFonts w:ascii="Times New Roman" w:hAnsi="Times New Roman" w:cs="Times New Roman"/>
      <w:kern w:val="0"/>
      <w:sz w:val="20"/>
      <w:szCs w:val="24"/>
      <w:lang w:eastAsia="ko-KR"/>
    </w:rPr>
  </w:style>
  <w:style w:type="paragraph" w:customStyle="1" w:styleId="StyleHeading1NMPHeading1H1h11h12h13h14h15h16appheadin">
    <w:name w:val="Style Heading 1NMP Heading 1H1h11h12h13h14h15h16app headin..."/>
    <w:basedOn w:val="1"/>
    <w:rsid w:val="006508A9"/>
    <w:pPr>
      <w:keepNext w:val="0"/>
      <w:widowControl w:val="0"/>
      <w:tabs>
        <w:tab w:val="clear" w:pos="0"/>
        <w:tab w:val="num" w:pos="432"/>
      </w:tabs>
      <w:ind w:left="432" w:hanging="432"/>
    </w:pPr>
    <w:rPr>
      <w:rFonts w:eastAsia="Batang"/>
      <w:b/>
      <w:kern w:val="32"/>
      <w:szCs w:val="32"/>
      <w:lang w:val="en-GB" w:eastAsia="zh-CN"/>
    </w:rPr>
  </w:style>
  <w:style w:type="character" w:customStyle="1" w:styleId="Alcatel-Lucent2">
    <w:name w:val="Alcatel-Lucent2"/>
    <w:semiHidden/>
    <w:rsid w:val="006508A9"/>
    <w:rPr>
      <w:rFonts w:ascii="Arial" w:hAnsi="Arial"/>
      <w:color w:val="auto"/>
      <w:sz w:val="20"/>
    </w:rPr>
  </w:style>
  <w:style w:type="character" w:customStyle="1" w:styleId="UnresolvedMention1">
    <w:name w:val="Unresolved Mention1"/>
    <w:uiPriority w:val="99"/>
    <w:semiHidden/>
    <w:unhideWhenUsed/>
    <w:rsid w:val="006508A9"/>
    <w:rPr>
      <w:color w:val="808080"/>
      <w:shd w:val="clear" w:color="auto" w:fill="E6E6E6"/>
    </w:rPr>
  </w:style>
  <w:style w:type="character" w:customStyle="1" w:styleId="53">
    <w:name w:val="(文字) (文字)5"/>
    <w:semiHidden/>
    <w:rsid w:val="006508A9"/>
    <w:rPr>
      <w:rFonts w:ascii="Times New Roman" w:hAnsi="Times New Roman"/>
      <w:lang w:eastAsia="en-US"/>
    </w:rPr>
  </w:style>
  <w:style w:type="paragraph" w:customStyle="1" w:styleId="TableCell1">
    <w:name w:val="TableCell"/>
    <w:basedOn w:val="a0"/>
    <w:qFormat/>
    <w:rsid w:val="006508A9"/>
    <w:pPr>
      <w:widowControl/>
      <w:autoSpaceDE w:val="0"/>
      <w:autoSpaceDN w:val="0"/>
      <w:adjustRightInd w:val="0"/>
      <w:snapToGrid w:val="0"/>
      <w:spacing w:before="20" w:after="20"/>
      <w:jc w:val="left"/>
    </w:pPr>
    <w:rPr>
      <w:rFonts w:ascii="Times New Roman" w:hAnsi="Times New Roman" w:cs="Times New Roman"/>
      <w:kern w:val="0"/>
      <w:sz w:val="20"/>
      <w:szCs w:val="21"/>
    </w:rPr>
  </w:style>
  <w:style w:type="paragraph" w:customStyle="1" w:styleId="ListParagraph3">
    <w:name w:val="List Paragraph3"/>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2">
    <w:name w:val="List Paragraph2"/>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5">
    <w:name w:val="List Paragraph5"/>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4">
    <w:name w:val="List Paragraph4"/>
    <w:basedOn w:val="a0"/>
    <w:qFormat/>
    <w:rsid w:val="006508A9"/>
    <w:pPr>
      <w:widowControl/>
      <w:ind w:left="720"/>
      <w:contextualSpacing/>
      <w:jc w:val="left"/>
    </w:pPr>
    <w:rPr>
      <w:rFonts w:ascii="Times New Roman" w:hAnsi="Times New Roman" w:cs="Times New Roman"/>
      <w:kern w:val="0"/>
      <w:sz w:val="24"/>
      <w:szCs w:val="24"/>
    </w:rPr>
  </w:style>
  <w:style w:type="character" w:styleId="affff">
    <w:name w:val="Subtle Emphasis"/>
    <w:basedOn w:val="a1"/>
    <w:uiPriority w:val="19"/>
    <w:qFormat/>
    <w:rsid w:val="006508A9"/>
    <w:rPr>
      <w:i/>
      <w:color w:val="404040"/>
    </w:rPr>
  </w:style>
  <w:style w:type="paragraph" w:customStyle="1" w:styleId="62">
    <w:name w:val="标题 62"/>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72">
    <w:name w:val="标题 72"/>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ListParagraph7">
    <w:name w:val="List Paragraph7"/>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ListParagraph6">
    <w:name w:val="List Paragraph6"/>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61">
    <w:name w:val="标题 61"/>
    <w:basedOn w:val="a0"/>
    <w:rsid w:val="006508A9"/>
    <w:pPr>
      <w:widowControl/>
      <w:tabs>
        <w:tab w:val="num" w:pos="1152"/>
      </w:tabs>
      <w:jc w:val="left"/>
    </w:pPr>
    <w:rPr>
      <w:rFonts w:ascii="Times" w:eastAsia="MS PGothic" w:hAnsi="Times" w:cs="Times"/>
      <w:kern w:val="0"/>
      <w:sz w:val="20"/>
      <w:szCs w:val="20"/>
      <w:lang w:eastAsia="ja-JP"/>
    </w:rPr>
  </w:style>
  <w:style w:type="paragraph" w:customStyle="1" w:styleId="ListParagraph8">
    <w:name w:val="List Paragraph8"/>
    <w:basedOn w:val="a0"/>
    <w:qFormat/>
    <w:rsid w:val="006508A9"/>
    <w:pPr>
      <w:widowControl/>
      <w:ind w:left="720"/>
      <w:contextualSpacing/>
      <w:jc w:val="left"/>
    </w:pPr>
    <w:rPr>
      <w:rFonts w:ascii="Times New Roman" w:hAnsi="Times New Roman" w:cs="Times New Roman"/>
      <w:kern w:val="0"/>
      <w:sz w:val="24"/>
      <w:szCs w:val="24"/>
    </w:rPr>
  </w:style>
  <w:style w:type="paragraph" w:customStyle="1" w:styleId="StyleHeading1H1h1appheading1l1MemoHeading1h11h12h13h">
    <w:name w:val="Style Heading 1H1h1app heading 1l1Memo Heading 1h11h12h13h..."/>
    <w:basedOn w:val="1"/>
    <w:rsid w:val="006508A9"/>
    <w:pPr>
      <w:keepNext w:val="0"/>
      <w:widowControl w:val="0"/>
      <w:numPr>
        <w:numId w:val="25"/>
      </w:numPr>
      <w:tabs>
        <w:tab w:val="clear" w:pos="0"/>
      </w:tabs>
    </w:pPr>
    <w:rPr>
      <w:rFonts w:ascii="Helvetica" w:eastAsiaTheme="minorEastAsia" w:hAnsi="Helvetica"/>
      <w:b/>
      <w:kern w:val="32"/>
      <w:szCs w:val="20"/>
      <w:lang w:eastAsia="en-US"/>
    </w:rPr>
  </w:style>
  <w:style w:type="paragraph" w:customStyle="1" w:styleId="710">
    <w:name w:val="标题 71"/>
    <w:basedOn w:val="a0"/>
    <w:rsid w:val="006508A9"/>
    <w:pPr>
      <w:widowControl/>
      <w:tabs>
        <w:tab w:val="num" w:pos="1296"/>
      </w:tabs>
      <w:jc w:val="left"/>
    </w:pPr>
    <w:rPr>
      <w:rFonts w:ascii="Times" w:eastAsia="MS PGothic" w:hAnsi="Times" w:cs="Times"/>
      <w:kern w:val="0"/>
      <w:sz w:val="20"/>
      <w:szCs w:val="20"/>
      <w:lang w:eastAsia="ja-JP"/>
    </w:rPr>
  </w:style>
  <w:style w:type="paragraph" w:customStyle="1" w:styleId="IvDbodytext">
    <w:name w:val="IvD bodytext"/>
    <w:basedOn w:val="af3"/>
    <w:link w:val="IvDbodytextChar"/>
    <w:qFormat/>
    <w:rsid w:val="006508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szCs w:val="20"/>
    </w:rPr>
  </w:style>
  <w:style w:type="character" w:customStyle="1" w:styleId="IvDbodytextChar">
    <w:name w:val="IvD bodytext Char"/>
    <w:link w:val="IvDbodytext"/>
    <w:locked/>
    <w:rsid w:val="006508A9"/>
    <w:rPr>
      <w:rFonts w:ascii="Arial" w:eastAsia="Times New Roman" w:hAnsi="Arial" w:cs="Times New Roman"/>
      <w:spacing w:val="2"/>
      <w:kern w:val="0"/>
      <w:sz w:val="20"/>
      <w:szCs w:val="20"/>
      <w:lang w:eastAsia="en-US"/>
    </w:rPr>
  </w:style>
  <w:style w:type="character" w:customStyle="1" w:styleId="130">
    <w:name w:val="表 (青) 13 (文字)"/>
    <w:link w:val="-1"/>
    <w:uiPriority w:val="34"/>
    <w:locked/>
    <w:rsid w:val="006508A9"/>
    <w:rPr>
      <w:rFonts w:eastAsia="MS Gothic"/>
      <w:sz w:val="24"/>
      <w:lang w:val="en-GB" w:eastAsia="en-US"/>
    </w:rPr>
  </w:style>
  <w:style w:type="table" w:styleId="-1">
    <w:name w:val="Colorful List Accent 1"/>
    <w:basedOn w:val="a2"/>
    <w:link w:val="130"/>
    <w:uiPriority w:val="34"/>
    <w:rsid w:val="006508A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508A9"/>
    <w:pPr>
      <w:keepNext/>
      <w:widowControl/>
      <w:spacing w:before="240" w:after="60"/>
      <w:ind w:left="720" w:hanging="720"/>
      <w:jc w:val="left"/>
    </w:pPr>
    <w:rPr>
      <w:rFonts w:ascii="Arial" w:eastAsia="MS PGothic" w:hAnsi="Arial" w:cs="Arial"/>
      <w:color w:val="000000"/>
      <w:kern w:val="0"/>
      <w:sz w:val="20"/>
      <w:szCs w:val="20"/>
      <w:lang w:eastAsia="ja-JP"/>
    </w:rPr>
  </w:style>
  <w:style w:type="paragraph" w:customStyle="1" w:styleId="heading4">
    <w:name w:val="heading4"/>
    <w:basedOn w:val="a0"/>
    <w:rsid w:val="006508A9"/>
    <w:pPr>
      <w:keepNext/>
      <w:widowControl/>
      <w:spacing w:before="240" w:after="60"/>
      <w:ind w:left="864" w:hanging="864"/>
      <w:jc w:val="left"/>
    </w:pPr>
    <w:rPr>
      <w:rFonts w:ascii="Arial" w:eastAsia="MS PGothic" w:hAnsi="Arial" w:cs="Arial"/>
      <w:i/>
      <w:iCs/>
      <w:color w:val="000000"/>
      <w:kern w:val="0"/>
      <w:sz w:val="20"/>
      <w:szCs w:val="20"/>
      <w:lang w:eastAsia="ja-JP"/>
    </w:rPr>
  </w:style>
  <w:style w:type="character" w:customStyle="1" w:styleId="Mention1">
    <w:name w:val="Mention1"/>
    <w:uiPriority w:val="99"/>
    <w:semiHidden/>
    <w:unhideWhenUsed/>
    <w:rsid w:val="006508A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508A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508A9"/>
    <w:rPr>
      <w:rFonts w:ascii="Arial" w:hAnsi="Arial"/>
      <w:b/>
      <w:i/>
      <w:sz w:val="26"/>
      <w:lang w:val="en-GB"/>
    </w:rPr>
  </w:style>
  <w:style w:type="paragraph" w:customStyle="1" w:styleId="Paragraph">
    <w:name w:val="Paragraph"/>
    <w:basedOn w:val="a0"/>
    <w:link w:val="ParagraphChar"/>
    <w:qFormat/>
    <w:rsid w:val="006508A9"/>
    <w:pPr>
      <w:widowControl/>
      <w:spacing w:before="220"/>
      <w:jc w:val="left"/>
    </w:pPr>
    <w:rPr>
      <w:rFonts w:ascii="Times New Roman" w:eastAsia="宋体" w:hAnsi="Times New Roman" w:cs="Times New Roman"/>
      <w:kern w:val="0"/>
      <w:sz w:val="22"/>
      <w:szCs w:val="20"/>
      <w:lang w:val="en-GB" w:eastAsia="en-US"/>
    </w:rPr>
  </w:style>
  <w:style w:type="character" w:customStyle="1" w:styleId="ParagraphChar">
    <w:name w:val="Paragraph Char"/>
    <w:link w:val="Paragraph"/>
    <w:locked/>
    <w:rsid w:val="006508A9"/>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6508A9"/>
    <w:rPr>
      <w:rFonts w:eastAsia="MS Gothic"/>
      <w:sz w:val="24"/>
      <w:lang w:eastAsia="en-US"/>
    </w:rPr>
  </w:style>
  <w:style w:type="table" w:customStyle="1" w:styleId="4-51">
    <w:name w:val="网格表 4 - 着色 51"/>
    <w:basedOn w:val="a2"/>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508A9"/>
    <w:rPr>
      <w:color w:val="000000"/>
    </w:rPr>
  </w:style>
  <w:style w:type="numbering" w:customStyle="1" w:styleId="StyleBulletedSymbolsymbolLeft025Hanging025">
    <w:name w:val="Style Bulleted Symbol (symbol) Left:  0.25&quot; Hanging:  0.25&quot;"/>
    <w:rsid w:val="006508A9"/>
    <w:pPr>
      <w:numPr>
        <w:numId w:val="26"/>
      </w:numPr>
    </w:pPr>
  </w:style>
  <w:style w:type="table" w:customStyle="1" w:styleId="TableGrid11">
    <w:name w:val="Table Grid11"/>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508A9"/>
    <w:pPr>
      <w:widowControl/>
      <w:spacing w:before="120" w:after="120"/>
      <w:ind w:leftChars="213" w:left="1275" w:hanging="849"/>
    </w:pPr>
    <w:rPr>
      <w:rFonts w:ascii="Times New Roman" w:eastAsia="Malgun Gothic" w:hAnsi="Times New Roman" w:cs="Times New Roman"/>
      <w:i/>
      <w:sz w:val="22"/>
      <w:lang w:eastAsia="ko-KR"/>
    </w:rPr>
  </w:style>
  <w:style w:type="character" w:customStyle="1" w:styleId="rProposalChar">
    <w:name w:val="rProposal Char"/>
    <w:link w:val="rProposal"/>
    <w:locked/>
    <w:rsid w:val="006508A9"/>
    <w:rPr>
      <w:rFonts w:ascii="Times New Roman" w:eastAsia="Malgun Gothic" w:hAnsi="Times New Roman" w:cs="Times New Roman"/>
      <w:i/>
      <w:sz w:val="22"/>
      <w:lang w:eastAsia="ko-KR"/>
    </w:rPr>
  </w:style>
  <w:style w:type="paragraph" w:customStyle="1" w:styleId="Proposalsub">
    <w:name w:val="Proposal_sub"/>
    <w:basedOn w:val="a0"/>
    <w:qFormat/>
    <w:rsid w:val="006508A9"/>
    <w:pPr>
      <w:widowControl/>
      <w:numPr>
        <w:numId w:val="30"/>
      </w:numPr>
      <w:spacing w:before="120" w:after="120"/>
      <w:ind w:left="1167" w:hanging="283"/>
    </w:pPr>
    <w:rPr>
      <w:rFonts w:ascii="Times New Roman" w:eastAsia="Malgun Gothic" w:hAnsi="Times New Roman" w:cs="Times New Roman"/>
      <w:sz w:val="20"/>
      <w:lang w:eastAsia="ko-KR"/>
    </w:rPr>
  </w:style>
  <w:style w:type="paragraph" w:customStyle="1" w:styleId="Proposalsubsub">
    <w:name w:val="Proposal_sub_sub"/>
    <w:basedOn w:val="a0"/>
    <w:qFormat/>
    <w:rsid w:val="006508A9"/>
    <w:pPr>
      <w:widowControl/>
      <w:numPr>
        <w:ilvl w:val="1"/>
        <w:numId w:val="30"/>
      </w:numPr>
      <w:spacing w:before="120" w:after="120"/>
      <w:ind w:left="1593"/>
    </w:pPr>
    <w:rPr>
      <w:rFonts w:ascii="Times New Roman" w:eastAsia="Malgun Gothic" w:hAnsi="Times New Roman" w:cs="Times New Roman"/>
      <w:sz w:val="20"/>
      <w:lang w:eastAsia="ko-KR"/>
    </w:rPr>
  </w:style>
  <w:style w:type="character" w:customStyle="1" w:styleId="rProposalsubChar">
    <w:name w:val="rProposal_sub Char"/>
    <w:link w:val="rProposalsub"/>
    <w:locked/>
    <w:rsid w:val="006508A9"/>
    <w:rPr>
      <w:rFonts w:ascii="Times New Roman" w:eastAsia="Malgun Gothic" w:hAnsi="Times New Roman" w:cs="Times New Roman"/>
      <w:i/>
      <w:sz w:val="22"/>
      <w:lang w:eastAsia="ko-KR"/>
    </w:rPr>
  </w:style>
  <w:style w:type="paragraph" w:customStyle="1" w:styleId="ParagraphNumbering">
    <w:name w:val="Paragraph Numbering"/>
    <w:basedOn w:val="a0"/>
    <w:rsid w:val="006508A9"/>
    <w:pPr>
      <w:widowControl/>
      <w:numPr>
        <w:numId w:val="31"/>
      </w:numPr>
      <w:tabs>
        <w:tab w:val="left" w:pos="851"/>
      </w:tabs>
      <w:spacing w:line="360" w:lineRule="auto"/>
      <w:jc w:val="left"/>
    </w:pPr>
    <w:rPr>
      <w:rFonts w:ascii="Arial" w:eastAsia="MS Mincho" w:hAnsi="Arial" w:cs="MS PGothic"/>
      <w:kern w:val="0"/>
      <w:sz w:val="22"/>
      <w:lang w:eastAsia="ja-JP"/>
    </w:rPr>
  </w:style>
  <w:style w:type="character" w:customStyle="1" w:styleId="NOChar1">
    <w:name w:val="NO Char1"/>
    <w:rsid w:val="006508A9"/>
    <w:rPr>
      <w:sz w:val="24"/>
      <w:lang w:val="en-GB" w:eastAsia="en-US"/>
    </w:rPr>
  </w:style>
  <w:style w:type="character" w:customStyle="1" w:styleId="CommentaireCar">
    <w:name w:val="Commentaire Car"/>
    <w:rsid w:val="006508A9"/>
    <w:rPr>
      <w:sz w:val="20"/>
    </w:rPr>
  </w:style>
  <w:style w:type="character" w:customStyle="1" w:styleId="citationref">
    <w:name w:val="citationref"/>
    <w:rsid w:val="006508A9"/>
  </w:style>
  <w:style w:type="character" w:customStyle="1" w:styleId="mw-mmv-title">
    <w:name w:val="mw-mmv-title"/>
    <w:rsid w:val="006508A9"/>
  </w:style>
  <w:style w:type="character" w:customStyle="1" w:styleId="legend-color">
    <w:name w:val="legend-color"/>
    <w:rsid w:val="006508A9"/>
  </w:style>
  <w:style w:type="paragraph" w:customStyle="1" w:styleId="Equationlegend">
    <w:name w:val="Equation_legend"/>
    <w:basedOn w:val="aff9"/>
    <w:link w:val="EquationlegendChar"/>
    <w:rsid w:val="006508A9"/>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6508A9"/>
    <w:rPr>
      <w:rFonts w:ascii="Times New Roman" w:hAnsi="Times New Roman" w:cs="Times New Roman"/>
      <w:kern w:val="0"/>
      <w:sz w:val="24"/>
      <w:szCs w:val="20"/>
      <w:lang w:eastAsia="en-US"/>
    </w:rPr>
  </w:style>
  <w:style w:type="character" w:customStyle="1" w:styleId="affff0">
    <w:name w:val="列出段落 字符"/>
    <w:aliases w:val="- Bullets 字符,목록 단락 字符,列表段落 字符2,- Bullets 字符2,?? ?? 字符2,????? 字符2,???? 字符2,Lista1 字符2,中等深浅网格 1 - 着色 21 字符2,¥¡¡¡¡ì¬º¥¹¥È¶ÎÂä 字符2,ÁÐ³ö¶ÎÂä 字符2,¥ê¥¹¥È¶ÎÂä 字符2,列表段落1 字符2,—ño’i—Ž 字符2,1st level - Bullet List Paragraph 字符2,Lettre d'introduction 字符2"/>
    <w:uiPriority w:val="34"/>
    <w:qFormat/>
    <w:rsid w:val="006508A9"/>
    <w:rPr>
      <w:rFonts w:ascii="Times" w:eastAsia="Batang" w:hAnsi="Times"/>
      <w:sz w:val="24"/>
      <w:lang w:val="en-GB"/>
    </w:rPr>
  </w:style>
  <w:style w:type="character" w:customStyle="1" w:styleId="colour">
    <w:name w:val="colour"/>
    <w:basedOn w:val="a1"/>
    <w:rsid w:val="006508A9"/>
    <w:rPr>
      <w:rFonts w:cs="Times New Roman"/>
    </w:rPr>
  </w:style>
  <w:style w:type="character" w:customStyle="1" w:styleId="highlight">
    <w:name w:val="highlight"/>
    <w:basedOn w:val="a1"/>
    <w:rsid w:val="006508A9"/>
    <w:rPr>
      <w:rFonts w:cs="Times New Roman"/>
    </w:rPr>
  </w:style>
  <w:style w:type="character" w:customStyle="1" w:styleId="TitleChar4">
    <w:name w:val="Title Char4"/>
    <w:basedOn w:val="a1"/>
    <w:uiPriority w:val="10"/>
    <w:locked/>
    <w:rsid w:val="006508A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508A9"/>
    <w:pPr>
      <w:numPr>
        <w:numId w:val="28"/>
      </w:numPr>
    </w:pPr>
  </w:style>
  <w:style w:type="numbering" w:customStyle="1" w:styleId="StyleBulleted">
    <w:name w:val="Style Bulleted"/>
    <w:rsid w:val="006508A9"/>
    <w:pPr>
      <w:numPr>
        <w:numId w:val="23"/>
      </w:numPr>
    </w:pPr>
  </w:style>
  <w:style w:type="numbering" w:customStyle="1" w:styleId="StyleBulletedSymbolsymbolLeft025Hanging0252">
    <w:name w:val="Style Bulleted Symbol (symbol) Left:  0.25&quot; Hanging:  0.25&quot;2"/>
    <w:rsid w:val="006508A9"/>
    <w:pPr>
      <w:numPr>
        <w:numId w:val="29"/>
      </w:numPr>
    </w:pPr>
  </w:style>
  <w:style w:type="numbering" w:customStyle="1" w:styleId="StyleBulletedSymbolsymbolLeft025Hanging0251">
    <w:name w:val="Style Bulleted Symbol (symbol) Left:  0.25&quot; Hanging:  0.25&quot;1"/>
    <w:rsid w:val="006508A9"/>
    <w:pPr>
      <w:numPr>
        <w:numId w:val="27"/>
      </w:numPr>
    </w:pPr>
  </w:style>
  <w:style w:type="paragraph" w:customStyle="1" w:styleId="onecomwebmail-onecomwebmail-msonormal">
    <w:name w:val="onecomwebmail-onecomwebmail-msonormal"/>
    <w:basedOn w:val="a0"/>
    <w:rsid w:val="006508A9"/>
    <w:pPr>
      <w:widowControl/>
      <w:spacing w:before="100" w:beforeAutospacing="1" w:after="100" w:afterAutospacing="1"/>
      <w:jc w:val="left"/>
    </w:pPr>
    <w:rPr>
      <w:rFonts w:ascii="Times New Roman" w:hAnsi="Times New Roman" w:cs="Times New Roman"/>
      <w:kern w:val="0"/>
      <w:sz w:val="24"/>
      <w:szCs w:val="24"/>
      <w:lang w:eastAsia="en-US"/>
    </w:rPr>
  </w:style>
  <w:style w:type="paragraph" w:styleId="z-0">
    <w:name w:val="HTML Top of Form"/>
    <w:basedOn w:val="a0"/>
    <w:next w:val="a0"/>
    <w:link w:val="z-"/>
    <w:hidden/>
    <w:uiPriority w:val="99"/>
    <w:rsid w:val="006508A9"/>
    <w:pPr>
      <w:widowControl/>
      <w:pBdr>
        <w:bottom w:val="single" w:sz="6" w:space="1" w:color="auto"/>
      </w:pBdr>
      <w:jc w:val="center"/>
    </w:pPr>
    <w:rPr>
      <w:rFonts w:ascii="Arial" w:hAnsi="Arial"/>
      <w:vanish/>
      <w:sz w:val="16"/>
      <w:szCs w:val="16"/>
    </w:rPr>
  </w:style>
  <w:style w:type="character" w:customStyle="1" w:styleId="z-Char1">
    <w:name w:val="z-窗体顶端 Char1"/>
    <w:basedOn w:val="a1"/>
    <w:uiPriority w:val="99"/>
    <w:semiHidden/>
    <w:rsid w:val="006508A9"/>
    <w:rPr>
      <w:rFonts w:ascii="Arial" w:hAnsi="Arial" w:cs="Arial"/>
      <w:vanish/>
      <w:sz w:val="16"/>
      <w:szCs w:val="16"/>
    </w:rPr>
  </w:style>
  <w:style w:type="character" w:customStyle="1" w:styleId="z-TopofFormChar1">
    <w:name w:val="z-Top of Form Char1"/>
    <w:basedOn w:val="a1"/>
    <w:rsid w:val="006508A9"/>
    <w:rPr>
      <w:rFonts w:ascii="Arial" w:hAnsi="Arial" w:cs="Arial"/>
      <w:vanish/>
      <w:sz w:val="16"/>
      <w:szCs w:val="16"/>
      <w:lang w:eastAsia="en-US"/>
    </w:rPr>
  </w:style>
  <w:style w:type="paragraph" w:styleId="z-2">
    <w:name w:val="HTML Bottom of Form"/>
    <w:basedOn w:val="a0"/>
    <w:next w:val="a0"/>
    <w:link w:val="z-1"/>
    <w:hidden/>
    <w:uiPriority w:val="99"/>
    <w:rsid w:val="006508A9"/>
    <w:pPr>
      <w:widowControl/>
      <w:pBdr>
        <w:top w:val="single" w:sz="6" w:space="1" w:color="auto"/>
      </w:pBdr>
      <w:jc w:val="center"/>
    </w:pPr>
    <w:rPr>
      <w:rFonts w:ascii="Arial" w:hAnsi="Arial"/>
      <w:vanish/>
      <w:sz w:val="16"/>
      <w:szCs w:val="16"/>
    </w:rPr>
  </w:style>
  <w:style w:type="character" w:customStyle="1" w:styleId="z-Char10">
    <w:name w:val="z-窗体底端 Char1"/>
    <w:basedOn w:val="a1"/>
    <w:uiPriority w:val="99"/>
    <w:semiHidden/>
    <w:rsid w:val="006508A9"/>
    <w:rPr>
      <w:rFonts w:ascii="Arial" w:hAnsi="Arial" w:cs="Arial"/>
      <w:vanish/>
      <w:sz w:val="16"/>
      <w:szCs w:val="16"/>
    </w:rPr>
  </w:style>
  <w:style w:type="character" w:customStyle="1" w:styleId="z-BottomofFormChar1">
    <w:name w:val="z-Bottom of Form Char1"/>
    <w:basedOn w:val="a1"/>
    <w:rsid w:val="006508A9"/>
    <w:rPr>
      <w:rFonts w:ascii="Arial" w:hAnsi="Arial" w:cs="Arial"/>
      <w:vanish/>
      <w:sz w:val="16"/>
      <w:szCs w:val="16"/>
      <w:lang w:eastAsia="en-US"/>
    </w:rPr>
  </w:style>
  <w:style w:type="paragraph" w:styleId="afff">
    <w:name w:val="Date"/>
    <w:basedOn w:val="a0"/>
    <w:next w:val="a0"/>
    <w:link w:val="affe"/>
    <w:uiPriority w:val="99"/>
    <w:rsid w:val="006508A9"/>
    <w:pPr>
      <w:widowControl/>
      <w:spacing w:after="180"/>
      <w:jc w:val="left"/>
    </w:pPr>
  </w:style>
  <w:style w:type="character" w:customStyle="1" w:styleId="Char1">
    <w:name w:val="日期 Char1"/>
    <w:basedOn w:val="a1"/>
    <w:uiPriority w:val="99"/>
    <w:semiHidden/>
    <w:rsid w:val="006508A9"/>
  </w:style>
  <w:style w:type="character" w:customStyle="1" w:styleId="DateChar1">
    <w:name w:val="Date Char1"/>
    <w:basedOn w:val="a1"/>
    <w:rsid w:val="006508A9"/>
    <w:rPr>
      <w:lang w:eastAsia="en-US"/>
    </w:rPr>
  </w:style>
  <w:style w:type="paragraph" w:styleId="afff2">
    <w:name w:val="Subtitle"/>
    <w:basedOn w:val="a0"/>
    <w:next w:val="a0"/>
    <w:link w:val="afff1"/>
    <w:uiPriority w:val="11"/>
    <w:qFormat/>
    <w:rsid w:val="006508A9"/>
    <w:pPr>
      <w:widowControl/>
      <w:numPr>
        <w:ilvl w:val="1"/>
      </w:numPr>
      <w:spacing w:after="160"/>
      <w:jc w:val="left"/>
    </w:pPr>
    <w:rPr>
      <w:rFonts w:ascii="Calibri Light" w:hAnsi="Calibri Light"/>
      <w:b/>
      <w:i/>
      <w:iCs/>
      <w:color w:val="4472C4"/>
      <w:spacing w:val="15"/>
      <w:szCs w:val="24"/>
    </w:rPr>
  </w:style>
  <w:style w:type="character" w:customStyle="1" w:styleId="Char10">
    <w:name w:val="副标题 Char1"/>
    <w:basedOn w:val="a1"/>
    <w:uiPriority w:val="11"/>
    <w:rsid w:val="006508A9"/>
    <w:rPr>
      <w:rFonts w:asciiTheme="majorHAnsi" w:eastAsia="宋体" w:hAnsiTheme="majorHAnsi" w:cstheme="majorBidi"/>
      <w:b/>
      <w:bCs/>
      <w:kern w:val="28"/>
      <w:sz w:val="32"/>
      <w:szCs w:val="32"/>
    </w:rPr>
  </w:style>
  <w:style w:type="character" w:customStyle="1" w:styleId="SubtitleChar1">
    <w:name w:val="Subtitle Char1"/>
    <w:basedOn w:val="a1"/>
    <w:rsid w:val="006508A9"/>
    <w:rPr>
      <w:rFonts w:asciiTheme="minorHAnsi" w:eastAsiaTheme="minorEastAsia" w:hAnsiTheme="minorHAnsi" w:cstheme="minorBidi"/>
      <w:color w:val="5A5A5A" w:themeColor="text1" w:themeTint="A5"/>
      <w:spacing w:val="15"/>
      <w:sz w:val="22"/>
      <w:szCs w:val="22"/>
      <w:lang w:eastAsia="en-US"/>
    </w:rPr>
  </w:style>
  <w:style w:type="character" w:customStyle="1" w:styleId="BodyTextIndent3Char1">
    <w:name w:val="Body Text Indent 3 Char1"/>
    <w:basedOn w:val="a1"/>
    <w:rsid w:val="006508A9"/>
    <w:rPr>
      <w:rFonts w:ascii="Times New Roman" w:hAnsi="Times New Roman"/>
      <w:sz w:val="16"/>
      <w:szCs w:val="16"/>
      <w:lang w:val="en-GB" w:eastAsia="en-US"/>
    </w:rPr>
  </w:style>
  <w:style w:type="table" w:customStyle="1" w:styleId="TableGrid3">
    <w:name w:val="Table Grid3"/>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2">
    <w:name w:val="Index Heading2"/>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1">
    <w:name w:val="Dark List - Accent 61"/>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3">
    <w:name w:val="Index Heading3"/>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2">
    <w:name w:val="Dark List - Accent 62"/>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next w:val="af2"/>
    <w:uiPriority w:val="39"/>
    <w:qFormat/>
    <w:rsid w:val="006508A9"/>
    <w:rPr>
      <w:rFonts w:ascii="Calibri"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2"/>
    <w:rsid w:val="006508A9"/>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6508A9"/>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6508A9"/>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7"/>
    <w:rsid w:val="006508A9"/>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6508A9"/>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508A9"/>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508A9"/>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508A9"/>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6508A9"/>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6508A9"/>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6508A9"/>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8"/>
    <w:rsid w:val="006508A9"/>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508A9"/>
    <w:pPr>
      <w:widowControl/>
      <w:spacing w:after="160" w:line="259" w:lineRule="auto"/>
      <w:ind w:left="1418" w:hanging="1418"/>
      <w:jc w:val="left"/>
    </w:pPr>
    <w:rPr>
      <w:rFonts w:ascii="Calibri" w:eastAsia="Calibri" w:hAnsi="Calibri" w:cs="Times New Roman"/>
      <w:b/>
      <w:kern w:val="0"/>
      <w:sz w:val="22"/>
      <w:lang w:eastAsia="en-US"/>
    </w:rPr>
  </w:style>
  <w:style w:type="paragraph" w:customStyle="1" w:styleId="IndexHeading4">
    <w:name w:val="Index Heading4"/>
    <w:basedOn w:val="a0"/>
    <w:next w:val="a0"/>
    <w:rsid w:val="006508A9"/>
    <w:pPr>
      <w:widowControl/>
      <w:pBdr>
        <w:top w:val="single" w:sz="12" w:space="0" w:color="auto"/>
      </w:pBdr>
      <w:spacing w:before="360" w:after="240"/>
      <w:jc w:val="left"/>
    </w:pPr>
    <w:rPr>
      <w:rFonts w:ascii="Times New Roman" w:hAnsi="Times New Roman" w:cs="Times New Roman"/>
      <w:b/>
      <w:i/>
      <w:kern w:val="0"/>
      <w:sz w:val="26"/>
      <w:szCs w:val="20"/>
      <w:lang w:val="en-GB" w:eastAsia="en-US"/>
    </w:rPr>
  </w:style>
  <w:style w:type="table" w:customStyle="1" w:styleId="DarkList-Accent63">
    <w:name w:val="Dark List - Accent 63"/>
    <w:basedOn w:val="a2"/>
    <w:next w:val="-60"/>
    <w:uiPriority w:val="70"/>
    <w:rsid w:val="006508A9"/>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508A9"/>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508A9"/>
    <w:rPr>
      <w:rFonts w:ascii="Calibri" w:hAnsi="Calibri" w:cs="Times New Roman"/>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508A9"/>
    <w:rPr>
      <w:rFonts w:ascii="CG Times (WN)" w:eastAsia="MS Gothic" w:hAnsi="CG Times (WN)" w:cs="Times New Roman"/>
      <w:kern w:val="0"/>
      <w:sz w:val="24"/>
      <w:szCs w:val="20"/>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6508A9"/>
    <w:rPr>
      <w:rFonts w:ascii="Times New Roman" w:eastAsia="Batang" w:hAnsi="Times New Roman" w:cs="Times New Roman"/>
      <w:kern w:val="0"/>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2"/>
    <w:rsid w:val="006508A9"/>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next w:val="af2"/>
    <w:uiPriority w:val="39"/>
    <w:qFormat/>
    <w:rsid w:val="006508A9"/>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6508A9"/>
    <w:rPr>
      <w:rFonts w:eastAsiaTheme="minorHAnsi"/>
      <w:sz w:val="22"/>
    </w:rPr>
  </w:style>
  <w:style w:type="paragraph" w:customStyle="1" w:styleId="3GPPAgreements">
    <w:name w:val="3GPP Agreements"/>
    <w:basedOn w:val="a0"/>
    <w:link w:val="3GPPAgreementsChar"/>
    <w:qFormat/>
    <w:rsid w:val="006508A9"/>
    <w:pPr>
      <w:widowControl/>
      <w:numPr>
        <w:numId w:val="32"/>
      </w:numPr>
      <w:spacing w:before="60" w:after="60" w:line="256" w:lineRule="auto"/>
    </w:pPr>
    <w:rPr>
      <w:rFonts w:eastAsiaTheme="minorHAnsi"/>
      <w:sz w:val="22"/>
    </w:rPr>
  </w:style>
  <w:style w:type="character" w:customStyle="1" w:styleId="3GPPTextChar">
    <w:name w:val="3GPP Text Char"/>
    <w:link w:val="3GPPText"/>
    <w:qFormat/>
    <w:locked/>
    <w:rsid w:val="006508A9"/>
  </w:style>
  <w:style w:type="paragraph" w:customStyle="1" w:styleId="3GPPText">
    <w:name w:val="3GPP Text"/>
    <w:basedOn w:val="a0"/>
    <w:link w:val="3GPPTextChar"/>
    <w:qFormat/>
    <w:rsid w:val="006508A9"/>
    <w:pPr>
      <w:widowControl/>
      <w:spacing w:before="120" w:after="160" w:line="256" w:lineRule="auto"/>
    </w:pPr>
  </w:style>
  <w:style w:type="table" w:customStyle="1" w:styleId="2f1">
    <w:name w:val="网格型2"/>
    <w:basedOn w:val="a2"/>
    <w:next w:val="af2"/>
    <w:rsid w:val="006508A9"/>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6508A9"/>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rsid w:val="006508A9"/>
    <w:rPr>
      <w:rFonts w:ascii="Times New Roman" w:eastAsia="Malgun Gothic" w:hAnsi="Times New Roman" w:cs="Batang"/>
      <w:kern w:val="0"/>
      <w:sz w:val="20"/>
      <w:szCs w:val="20"/>
      <w:lang w:val="en-GB" w:eastAsia="en-US"/>
    </w:rPr>
  </w:style>
  <w:style w:type="character" w:customStyle="1" w:styleId="normaltextrun">
    <w:name w:val="normaltextrun"/>
    <w:qFormat/>
    <w:rsid w:val="005960DD"/>
  </w:style>
  <w:style w:type="character" w:customStyle="1" w:styleId="15">
    <w:name w:val="批注文字 字符1"/>
    <w:qFormat/>
    <w:rsid w:val="00192D2B"/>
    <w:rPr>
      <w:rFonts w:ascii="Times New Roman" w:eastAsia="宋体" w:hAnsi="Times New Roman" w:cs="Times New Roman"/>
      <w:kern w:val="0"/>
      <w:sz w:val="24"/>
      <w:szCs w:val="20"/>
    </w:rPr>
  </w:style>
  <w:style w:type="character" w:customStyle="1" w:styleId="B4Char">
    <w:name w:val="B4 Char"/>
    <w:link w:val="B4"/>
    <w:rsid w:val="00B77D17"/>
    <w:rPr>
      <w:rFonts w:ascii="Times New Roman" w:eastAsia="宋体" w:hAnsi="Times New Roman" w:cs="Times New Roman"/>
      <w:kern w:val="0"/>
      <w:sz w:val="20"/>
      <w:szCs w:val="20"/>
      <w:lang w:val="en-GB" w:eastAsia="en-US"/>
    </w:rPr>
  </w:style>
  <w:style w:type="character" w:customStyle="1" w:styleId="B5Char">
    <w:name w:val="B5 Char"/>
    <w:link w:val="B5"/>
    <w:rsid w:val="00B77D17"/>
    <w:rPr>
      <w:rFonts w:ascii="Times New Roman" w:eastAsia="宋体" w:hAnsi="Times New Roman" w:cs="Times New Roman"/>
      <w:kern w:val="0"/>
      <w:sz w:val="20"/>
      <w:szCs w:val="20"/>
      <w:lang w:val="en-GB" w:eastAsia="en-US"/>
    </w:rPr>
  </w:style>
  <w:style w:type="table" w:customStyle="1" w:styleId="3b">
    <w:name w:val="网格型3"/>
    <w:basedOn w:val="a2"/>
    <w:next w:val="af2"/>
    <w:uiPriority w:val="59"/>
    <w:qFormat/>
    <w:rsid w:val="00B92BA3"/>
    <w:pPr>
      <w:widowControl w:val="0"/>
      <w:wordWrap w:val="0"/>
      <w:autoSpaceDE w:val="0"/>
      <w:autoSpaceDN w:val="0"/>
      <w:jc w:val="both"/>
    </w:pPr>
    <w:rPr>
      <w:rFonts w:ascii="Times New Roman" w:eastAsia="Batang"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2"/>
    <w:next w:val="af2"/>
    <w:uiPriority w:val="59"/>
    <w:qFormat/>
    <w:rsid w:val="00AA1B10"/>
    <w:pPr>
      <w:widowControl w:val="0"/>
      <w:wordWrap w:val="0"/>
      <w:autoSpaceDE w:val="0"/>
      <w:autoSpaceDN w:val="0"/>
      <w:jc w:val="both"/>
    </w:pPr>
    <w:rPr>
      <w:rFonts w:ascii="Times New Roman" w:eastAsia="Batang"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0682">
      <w:bodyDiv w:val="1"/>
      <w:marLeft w:val="0"/>
      <w:marRight w:val="0"/>
      <w:marTop w:val="0"/>
      <w:marBottom w:val="0"/>
      <w:divBdr>
        <w:top w:val="none" w:sz="0" w:space="0" w:color="auto"/>
        <w:left w:val="none" w:sz="0" w:space="0" w:color="auto"/>
        <w:bottom w:val="none" w:sz="0" w:space="0" w:color="auto"/>
        <w:right w:val="none" w:sz="0" w:space="0" w:color="auto"/>
      </w:divBdr>
    </w:div>
    <w:div w:id="97414623">
      <w:bodyDiv w:val="1"/>
      <w:marLeft w:val="0"/>
      <w:marRight w:val="0"/>
      <w:marTop w:val="0"/>
      <w:marBottom w:val="0"/>
      <w:divBdr>
        <w:top w:val="none" w:sz="0" w:space="0" w:color="auto"/>
        <w:left w:val="none" w:sz="0" w:space="0" w:color="auto"/>
        <w:bottom w:val="none" w:sz="0" w:space="0" w:color="auto"/>
        <w:right w:val="none" w:sz="0" w:space="0" w:color="auto"/>
      </w:divBdr>
      <w:divsChild>
        <w:div w:id="629827278">
          <w:marLeft w:val="346"/>
          <w:marRight w:val="0"/>
          <w:marTop w:val="101"/>
          <w:marBottom w:val="50"/>
          <w:divBdr>
            <w:top w:val="none" w:sz="0" w:space="0" w:color="auto"/>
            <w:left w:val="none" w:sz="0" w:space="0" w:color="auto"/>
            <w:bottom w:val="none" w:sz="0" w:space="0" w:color="auto"/>
            <w:right w:val="none" w:sz="0" w:space="0" w:color="auto"/>
          </w:divBdr>
        </w:div>
      </w:divsChild>
    </w:div>
    <w:div w:id="133956400">
      <w:bodyDiv w:val="1"/>
      <w:marLeft w:val="0"/>
      <w:marRight w:val="0"/>
      <w:marTop w:val="0"/>
      <w:marBottom w:val="0"/>
      <w:divBdr>
        <w:top w:val="none" w:sz="0" w:space="0" w:color="auto"/>
        <w:left w:val="none" w:sz="0" w:space="0" w:color="auto"/>
        <w:bottom w:val="none" w:sz="0" w:space="0" w:color="auto"/>
        <w:right w:val="none" w:sz="0" w:space="0" w:color="auto"/>
      </w:divBdr>
      <w:divsChild>
        <w:div w:id="1636255507">
          <w:marLeft w:val="547"/>
          <w:marRight w:val="0"/>
          <w:marTop w:val="0"/>
          <w:marBottom w:val="0"/>
          <w:divBdr>
            <w:top w:val="none" w:sz="0" w:space="0" w:color="auto"/>
            <w:left w:val="none" w:sz="0" w:space="0" w:color="auto"/>
            <w:bottom w:val="none" w:sz="0" w:space="0" w:color="auto"/>
            <w:right w:val="none" w:sz="0" w:space="0" w:color="auto"/>
          </w:divBdr>
        </w:div>
        <w:div w:id="472716988">
          <w:marLeft w:val="547"/>
          <w:marRight w:val="0"/>
          <w:marTop w:val="0"/>
          <w:marBottom w:val="0"/>
          <w:divBdr>
            <w:top w:val="none" w:sz="0" w:space="0" w:color="auto"/>
            <w:left w:val="none" w:sz="0" w:space="0" w:color="auto"/>
            <w:bottom w:val="none" w:sz="0" w:space="0" w:color="auto"/>
            <w:right w:val="none" w:sz="0" w:space="0" w:color="auto"/>
          </w:divBdr>
        </w:div>
        <w:div w:id="1323192186">
          <w:marLeft w:val="547"/>
          <w:marRight w:val="0"/>
          <w:marTop w:val="0"/>
          <w:marBottom w:val="0"/>
          <w:divBdr>
            <w:top w:val="none" w:sz="0" w:space="0" w:color="auto"/>
            <w:left w:val="none" w:sz="0" w:space="0" w:color="auto"/>
            <w:bottom w:val="none" w:sz="0" w:space="0" w:color="auto"/>
            <w:right w:val="none" w:sz="0" w:space="0" w:color="auto"/>
          </w:divBdr>
        </w:div>
      </w:divsChild>
    </w:div>
    <w:div w:id="152455213">
      <w:bodyDiv w:val="1"/>
      <w:marLeft w:val="0"/>
      <w:marRight w:val="0"/>
      <w:marTop w:val="0"/>
      <w:marBottom w:val="0"/>
      <w:divBdr>
        <w:top w:val="none" w:sz="0" w:space="0" w:color="auto"/>
        <w:left w:val="none" w:sz="0" w:space="0" w:color="auto"/>
        <w:bottom w:val="none" w:sz="0" w:space="0" w:color="auto"/>
        <w:right w:val="none" w:sz="0" w:space="0" w:color="auto"/>
      </w:divBdr>
      <w:divsChild>
        <w:div w:id="1496531756">
          <w:marLeft w:val="461"/>
          <w:marRight w:val="0"/>
          <w:marTop w:val="77"/>
          <w:marBottom w:val="38"/>
          <w:divBdr>
            <w:top w:val="none" w:sz="0" w:space="0" w:color="auto"/>
            <w:left w:val="none" w:sz="0" w:space="0" w:color="auto"/>
            <w:bottom w:val="none" w:sz="0" w:space="0" w:color="auto"/>
            <w:right w:val="none" w:sz="0" w:space="0" w:color="auto"/>
          </w:divBdr>
        </w:div>
      </w:divsChild>
    </w:div>
    <w:div w:id="181284855">
      <w:bodyDiv w:val="1"/>
      <w:marLeft w:val="0"/>
      <w:marRight w:val="0"/>
      <w:marTop w:val="0"/>
      <w:marBottom w:val="0"/>
      <w:divBdr>
        <w:top w:val="none" w:sz="0" w:space="0" w:color="auto"/>
        <w:left w:val="none" w:sz="0" w:space="0" w:color="auto"/>
        <w:bottom w:val="none" w:sz="0" w:space="0" w:color="auto"/>
        <w:right w:val="none" w:sz="0" w:space="0" w:color="auto"/>
      </w:divBdr>
    </w:div>
    <w:div w:id="191847659">
      <w:bodyDiv w:val="1"/>
      <w:marLeft w:val="0"/>
      <w:marRight w:val="0"/>
      <w:marTop w:val="0"/>
      <w:marBottom w:val="0"/>
      <w:divBdr>
        <w:top w:val="none" w:sz="0" w:space="0" w:color="auto"/>
        <w:left w:val="none" w:sz="0" w:space="0" w:color="auto"/>
        <w:bottom w:val="none" w:sz="0" w:space="0" w:color="auto"/>
        <w:right w:val="none" w:sz="0" w:space="0" w:color="auto"/>
      </w:divBdr>
    </w:div>
    <w:div w:id="220531084">
      <w:bodyDiv w:val="1"/>
      <w:marLeft w:val="0"/>
      <w:marRight w:val="0"/>
      <w:marTop w:val="0"/>
      <w:marBottom w:val="0"/>
      <w:divBdr>
        <w:top w:val="none" w:sz="0" w:space="0" w:color="auto"/>
        <w:left w:val="none" w:sz="0" w:space="0" w:color="auto"/>
        <w:bottom w:val="none" w:sz="0" w:space="0" w:color="auto"/>
        <w:right w:val="none" w:sz="0" w:space="0" w:color="auto"/>
      </w:divBdr>
      <w:divsChild>
        <w:div w:id="726761441">
          <w:marLeft w:val="1166"/>
          <w:marRight w:val="0"/>
          <w:marTop w:val="0"/>
          <w:marBottom w:val="0"/>
          <w:divBdr>
            <w:top w:val="none" w:sz="0" w:space="0" w:color="auto"/>
            <w:left w:val="none" w:sz="0" w:space="0" w:color="auto"/>
            <w:bottom w:val="none" w:sz="0" w:space="0" w:color="auto"/>
            <w:right w:val="none" w:sz="0" w:space="0" w:color="auto"/>
          </w:divBdr>
        </w:div>
      </w:divsChild>
    </w:div>
    <w:div w:id="232928976">
      <w:bodyDiv w:val="1"/>
      <w:marLeft w:val="0"/>
      <w:marRight w:val="0"/>
      <w:marTop w:val="0"/>
      <w:marBottom w:val="0"/>
      <w:divBdr>
        <w:top w:val="none" w:sz="0" w:space="0" w:color="auto"/>
        <w:left w:val="none" w:sz="0" w:space="0" w:color="auto"/>
        <w:bottom w:val="none" w:sz="0" w:space="0" w:color="auto"/>
        <w:right w:val="none" w:sz="0" w:space="0" w:color="auto"/>
      </w:divBdr>
      <w:divsChild>
        <w:div w:id="1021280164">
          <w:marLeft w:val="346"/>
          <w:marRight w:val="0"/>
          <w:marTop w:val="86"/>
          <w:marBottom w:val="43"/>
          <w:divBdr>
            <w:top w:val="none" w:sz="0" w:space="0" w:color="auto"/>
            <w:left w:val="none" w:sz="0" w:space="0" w:color="auto"/>
            <w:bottom w:val="none" w:sz="0" w:space="0" w:color="auto"/>
            <w:right w:val="none" w:sz="0" w:space="0" w:color="auto"/>
          </w:divBdr>
        </w:div>
        <w:div w:id="1489782161">
          <w:marLeft w:val="691"/>
          <w:marRight w:val="0"/>
          <w:marTop w:val="86"/>
          <w:marBottom w:val="43"/>
          <w:divBdr>
            <w:top w:val="none" w:sz="0" w:space="0" w:color="auto"/>
            <w:left w:val="none" w:sz="0" w:space="0" w:color="auto"/>
            <w:bottom w:val="none" w:sz="0" w:space="0" w:color="auto"/>
            <w:right w:val="none" w:sz="0" w:space="0" w:color="auto"/>
          </w:divBdr>
        </w:div>
        <w:div w:id="818886594">
          <w:marLeft w:val="691"/>
          <w:marRight w:val="0"/>
          <w:marTop w:val="86"/>
          <w:marBottom w:val="43"/>
          <w:divBdr>
            <w:top w:val="none" w:sz="0" w:space="0" w:color="auto"/>
            <w:left w:val="none" w:sz="0" w:space="0" w:color="auto"/>
            <w:bottom w:val="none" w:sz="0" w:space="0" w:color="auto"/>
            <w:right w:val="none" w:sz="0" w:space="0" w:color="auto"/>
          </w:divBdr>
        </w:div>
        <w:div w:id="1340425661">
          <w:marLeft w:val="936"/>
          <w:marRight w:val="0"/>
          <w:marTop w:val="77"/>
          <w:marBottom w:val="38"/>
          <w:divBdr>
            <w:top w:val="none" w:sz="0" w:space="0" w:color="auto"/>
            <w:left w:val="none" w:sz="0" w:space="0" w:color="auto"/>
            <w:bottom w:val="none" w:sz="0" w:space="0" w:color="auto"/>
            <w:right w:val="none" w:sz="0" w:space="0" w:color="auto"/>
          </w:divBdr>
        </w:div>
      </w:divsChild>
    </w:div>
    <w:div w:id="239751285">
      <w:bodyDiv w:val="1"/>
      <w:marLeft w:val="0"/>
      <w:marRight w:val="0"/>
      <w:marTop w:val="0"/>
      <w:marBottom w:val="0"/>
      <w:divBdr>
        <w:top w:val="none" w:sz="0" w:space="0" w:color="auto"/>
        <w:left w:val="none" w:sz="0" w:space="0" w:color="auto"/>
        <w:bottom w:val="none" w:sz="0" w:space="0" w:color="auto"/>
        <w:right w:val="none" w:sz="0" w:space="0" w:color="auto"/>
      </w:divBdr>
    </w:div>
    <w:div w:id="386078235">
      <w:bodyDiv w:val="1"/>
      <w:marLeft w:val="0"/>
      <w:marRight w:val="0"/>
      <w:marTop w:val="0"/>
      <w:marBottom w:val="0"/>
      <w:divBdr>
        <w:top w:val="none" w:sz="0" w:space="0" w:color="auto"/>
        <w:left w:val="none" w:sz="0" w:space="0" w:color="auto"/>
        <w:bottom w:val="none" w:sz="0" w:space="0" w:color="auto"/>
        <w:right w:val="none" w:sz="0" w:space="0" w:color="auto"/>
      </w:divBdr>
    </w:div>
    <w:div w:id="455756200">
      <w:bodyDiv w:val="1"/>
      <w:marLeft w:val="0"/>
      <w:marRight w:val="0"/>
      <w:marTop w:val="0"/>
      <w:marBottom w:val="0"/>
      <w:divBdr>
        <w:top w:val="none" w:sz="0" w:space="0" w:color="auto"/>
        <w:left w:val="none" w:sz="0" w:space="0" w:color="auto"/>
        <w:bottom w:val="none" w:sz="0" w:space="0" w:color="auto"/>
        <w:right w:val="none" w:sz="0" w:space="0" w:color="auto"/>
      </w:divBdr>
    </w:div>
    <w:div w:id="467944203">
      <w:bodyDiv w:val="1"/>
      <w:marLeft w:val="0"/>
      <w:marRight w:val="0"/>
      <w:marTop w:val="0"/>
      <w:marBottom w:val="0"/>
      <w:divBdr>
        <w:top w:val="none" w:sz="0" w:space="0" w:color="auto"/>
        <w:left w:val="none" w:sz="0" w:space="0" w:color="auto"/>
        <w:bottom w:val="none" w:sz="0" w:space="0" w:color="auto"/>
        <w:right w:val="none" w:sz="0" w:space="0" w:color="auto"/>
      </w:divBdr>
    </w:div>
    <w:div w:id="483359536">
      <w:bodyDiv w:val="1"/>
      <w:marLeft w:val="0"/>
      <w:marRight w:val="0"/>
      <w:marTop w:val="0"/>
      <w:marBottom w:val="0"/>
      <w:divBdr>
        <w:top w:val="none" w:sz="0" w:space="0" w:color="auto"/>
        <w:left w:val="none" w:sz="0" w:space="0" w:color="auto"/>
        <w:bottom w:val="none" w:sz="0" w:space="0" w:color="auto"/>
        <w:right w:val="none" w:sz="0" w:space="0" w:color="auto"/>
      </w:divBdr>
    </w:div>
    <w:div w:id="516239096">
      <w:bodyDiv w:val="1"/>
      <w:marLeft w:val="0"/>
      <w:marRight w:val="0"/>
      <w:marTop w:val="0"/>
      <w:marBottom w:val="0"/>
      <w:divBdr>
        <w:top w:val="none" w:sz="0" w:space="0" w:color="auto"/>
        <w:left w:val="none" w:sz="0" w:space="0" w:color="auto"/>
        <w:bottom w:val="none" w:sz="0" w:space="0" w:color="auto"/>
        <w:right w:val="none" w:sz="0" w:space="0" w:color="auto"/>
      </w:divBdr>
    </w:div>
    <w:div w:id="522018059">
      <w:bodyDiv w:val="1"/>
      <w:marLeft w:val="0"/>
      <w:marRight w:val="0"/>
      <w:marTop w:val="0"/>
      <w:marBottom w:val="0"/>
      <w:divBdr>
        <w:top w:val="none" w:sz="0" w:space="0" w:color="auto"/>
        <w:left w:val="none" w:sz="0" w:space="0" w:color="auto"/>
        <w:bottom w:val="none" w:sz="0" w:space="0" w:color="auto"/>
        <w:right w:val="none" w:sz="0" w:space="0" w:color="auto"/>
      </w:divBdr>
      <w:divsChild>
        <w:div w:id="1697660666">
          <w:marLeft w:val="547"/>
          <w:marRight w:val="0"/>
          <w:marTop w:val="0"/>
          <w:marBottom w:val="0"/>
          <w:divBdr>
            <w:top w:val="none" w:sz="0" w:space="0" w:color="auto"/>
            <w:left w:val="none" w:sz="0" w:space="0" w:color="auto"/>
            <w:bottom w:val="none" w:sz="0" w:space="0" w:color="auto"/>
            <w:right w:val="none" w:sz="0" w:space="0" w:color="auto"/>
          </w:divBdr>
        </w:div>
        <w:div w:id="310335548">
          <w:marLeft w:val="547"/>
          <w:marRight w:val="0"/>
          <w:marTop w:val="0"/>
          <w:marBottom w:val="0"/>
          <w:divBdr>
            <w:top w:val="none" w:sz="0" w:space="0" w:color="auto"/>
            <w:left w:val="none" w:sz="0" w:space="0" w:color="auto"/>
            <w:bottom w:val="none" w:sz="0" w:space="0" w:color="auto"/>
            <w:right w:val="none" w:sz="0" w:space="0" w:color="auto"/>
          </w:divBdr>
        </w:div>
      </w:divsChild>
    </w:div>
    <w:div w:id="544297381">
      <w:bodyDiv w:val="1"/>
      <w:marLeft w:val="0"/>
      <w:marRight w:val="0"/>
      <w:marTop w:val="0"/>
      <w:marBottom w:val="0"/>
      <w:divBdr>
        <w:top w:val="none" w:sz="0" w:space="0" w:color="auto"/>
        <w:left w:val="none" w:sz="0" w:space="0" w:color="auto"/>
        <w:bottom w:val="none" w:sz="0" w:space="0" w:color="auto"/>
        <w:right w:val="none" w:sz="0" w:space="0" w:color="auto"/>
      </w:divBdr>
    </w:div>
    <w:div w:id="631643524">
      <w:bodyDiv w:val="1"/>
      <w:marLeft w:val="0"/>
      <w:marRight w:val="0"/>
      <w:marTop w:val="0"/>
      <w:marBottom w:val="0"/>
      <w:divBdr>
        <w:top w:val="none" w:sz="0" w:space="0" w:color="auto"/>
        <w:left w:val="none" w:sz="0" w:space="0" w:color="auto"/>
        <w:bottom w:val="none" w:sz="0" w:space="0" w:color="auto"/>
        <w:right w:val="none" w:sz="0" w:space="0" w:color="auto"/>
      </w:divBdr>
      <w:divsChild>
        <w:div w:id="672338683">
          <w:marLeft w:val="346"/>
          <w:marRight w:val="0"/>
          <w:marTop w:val="96"/>
          <w:marBottom w:val="48"/>
          <w:divBdr>
            <w:top w:val="none" w:sz="0" w:space="0" w:color="auto"/>
            <w:left w:val="none" w:sz="0" w:space="0" w:color="auto"/>
            <w:bottom w:val="none" w:sz="0" w:space="0" w:color="auto"/>
            <w:right w:val="none" w:sz="0" w:space="0" w:color="auto"/>
          </w:divBdr>
        </w:div>
      </w:divsChild>
    </w:div>
    <w:div w:id="654182769">
      <w:bodyDiv w:val="1"/>
      <w:marLeft w:val="0"/>
      <w:marRight w:val="0"/>
      <w:marTop w:val="0"/>
      <w:marBottom w:val="0"/>
      <w:divBdr>
        <w:top w:val="none" w:sz="0" w:space="0" w:color="auto"/>
        <w:left w:val="none" w:sz="0" w:space="0" w:color="auto"/>
        <w:bottom w:val="none" w:sz="0" w:space="0" w:color="auto"/>
        <w:right w:val="none" w:sz="0" w:space="0" w:color="auto"/>
      </w:divBdr>
      <w:divsChild>
        <w:div w:id="1690836734">
          <w:marLeft w:val="922"/>
          <w:marRight w:val="0"/>
          <w:marTop w:val="86"/>
          <w:marBottom w:val="43"/>
          <w:divBdr>
            <w:top w:val="none" w:sz="0" w:space="0" w:color="auto"/>
            <w:left w:val="none" w:sz="0" w:space="0" w:color="auto"/>
            <w:bottom w:val="none" w:sz="0" w:space="0" w:color="auto"/>
            <w:right w:val="none" w:sz="0" w:space="0" w:color="auto"/>
          </w:divBdr>
        </w:div>
        <w:div w:id="1969898585">
          <w:marLeft w:val="922"/>
          <w:marRight w:val="0"/>
          <w:marTop w:val="86"/>
          <w:marBottom w:val="43"/>
          <w:divBdr>
            <w:top w:val="none" w:sz="0" w:space="0" w:color="auto"/>
            <w:left w:val="none" w:sz="0" w:space="0" w:color="auto"/>
            <w:bottom w:val="none" w:sz="0" w:space="0" w:color="auto"/>
            <w:right w:val="none" w:sz="0" w:space="0" w:color="auto"/>
          </w:divBdr>
        </w:div>
        <w:div w:id="525408964">
          <w:marLeft w:val="922"/>
          <w:marRight w:val="0"/>
          <w:marTop w:val="86"/>
          <w:marBottom w:val="43"/>
          <w:divBdr>
            <w:top w:val="none" w:sz="0" w:space="0" w:color="auto"/>
            <w:left w:val="none" w:sz="0" w:space="0" w:color="auto"/>
            <w:bottom w:val="none" w:sz="0" w:space="0" w:color="auto"/>
            <w:right w:val="none" w:sz="0" w:space="0" w:color="auto"/>
          </w:divBdr>
        </w:div>
        <w:div w:id="1743717724">
          <w:marLeft w:val="922"/>
          <w:marRight w:val="0"/>
          <w:marTop w:val="86"/>
          <w:marBottom w:val="43"/>
          <w:divBdr>
            <w:top w:val="none" w:sz="0" w:space="0" w:color="auto"/>
            <w:left w:val="none" w:sz="0" w:space="0" w:color="auto"/>
            <w:bottom w:val="none" w:sz="0" w:space="0" w:color="auto"/>
            <w:right w:val="none" w:sz="0" w:space="0" w:color="auto"/>
          </w:divBdr>
        </w:div>
      </w:divsChild>
    </w:div>
    <w:div w:id="677733453">
      <w:bodyDiv w:val="1"/>
      <w:marLeft w:val="0"/>
      <w:marRight w:val="0"/>
      <w:marTop w:val="0"/>
      <w:marBottom w:val="0"/>
      <w:divBdr>
        <w:top w:val="none" w:sz="0" w:space="0" w:color="auto"/>
        <w:left w:val="none" w:sz="0" w:space="0" w:color="auto"/>
        <w:bottom w:val="none" w:sz="0" w:space="0" w:color="auto"/>
        <w:right w:val="none" w:sz="0" w:space="0" w:color="auto"/>
      </w:divBdr>
      <w:divsChild>
        <w:div w:id="682056394">
          <w:marLeft w:val="346"/>
          <w:marRight w:val="0"/>
          <w:marTop w:val="86"/>
          <w:marBottom w:val="43"/>
          <w:divBdr>
            <w:top w:val="none" w:sz="0" w:space="0" w:color="auto"/>
            <w:left w:val="none" w:sz="0" w:space="0" w:color="auto"/>
            <w:bottom w:val="none" w:sz="0" w:space="0" w:color="auto"/>
            <w:right w:val="none" w:sz="0" w:space="0" w:color="auto"/>
          </w:divBdr>
        </w:div>
      </w:divsChild>
    </w:div>
    <w:div w:id="704215815">
      <w:bodyDiv w:val="1"/>
      <w:marLeft w:val="0"/>
      <w:marRight w:val="0"/>
      <w:marTop w:val="0"/>
      <w:marBottom w:val="0"/>
      <w:divBdr>
        <w:top w:val="none" w:sz="0" w:space="0" w:color="auto"/>
        <w:left w:val="none" w:sz="0" w:space="0" w:color="auto"/>
        <w:bottom w:val="none" w:sz="0" w:space="0" w:color="auto"/>
        <w:right w:val="none" w:sz="0" w:space="0" w:color="auto"/>
      </w:divBdr>
      <w:divsChild>
        <w:div w:id="1039278070">
          <w:marLeft w:val="461"/>
          <w:marRight w:val="0"/>
          <w:marTop w:val="77"/>
          <w:marBottom w:val="38"/>
          <w:divBdr>
            <w:top w:val="none" w:sz="0" w:space="0" w:color="auto"/>
            <w:left w:val="none" w:sz="0" w:space="0" w:color="auto"/>
            <w:bottom w:val="none" w:sz="0" w:space="0" w:color="auto"/>
            <w:right w:val="none" w:sz="0" w:space="0" w:color="auto"/>
          </w:divBdr>
        </w:div>
      </w:divsChild>
    </w:div>
    <w:div w:id="843085817">
      <w:bodyDiv w:val="1"/>
      <w:marLeft w:val="0"/>
      <w:marRight w:val="0"/>
      <w:marTop w:val="0"/>
      <w:marBottom w:val="0"/>
      <w:divBdr>
        <w:top w:val="none" w:sz="0" w:space="0" w:color="auto"/>
        <w:left w:val="none" w:sz="0" w:space="0" w:color="auto"/>
        <w:bottom w:val="none" w:sz="0" w:space="0" w:color="auto"/>
        <w:right w:val="none" w:sz="0" w:space="0" w:color="auto"/>
      </w:divBdr>
    </w:div>
    <w:div w:id="890381422">
      <w:bodyDiv w:val="1"/>
      <w:marLeft w:val="0"/>
      <w:marRight w:val="0"/>
      <w:marTop w:val="0"/>
      <w:marBottom w:val="0"/>
      <w:divBdr>
        <w:top w:val="none" w:sz="0" w:space="0" w:color="auto"/>
        <w:left w:val="none" w:sz="0" w:space="0" w:color="auto"/>
        <w:bottom w:val="none" w:sz="0" w:space="0" w:color="auto"/>
        <w:right w:val="none" w:sz="0" w:space="0" w:color="auto"/>
      </w:divBdr>
      <w:divsChild>
        <w:div w:id="1490899428">
          <w:marLeft w:val="346"/>
          <w:marRight w:val="0"/>
          <w:marTop w:val="101"/>
          <w:marBottom w:val="50"/>
          <w:divBdr>
            <w:top w:val="none" w:sz="0" w:space="0" w:color="auto"/>
            <w:left w:val="none" w:sz="0" w:space="0" w:color="auto"/>
            <w:bottom w:val="none" w:sz="0" w:space="0" w:color="auto"/>
            <w:right w:val="none" w:sz="0" w:space="0" w:color="auto"/>
          </w:divBdr>
        </w:div>
      </w:divsChild>
    </w:div>
    <w:div w:id="950167301">
      <w:bodyDiv w:val="1"/>
      <w:marLeft w:val="0"/>
      <w:marRight w:val="0"/>
      <w:marTop w:val="0"/>
      <w:marBottom w:val="0"/>
      <w:divBdr>
        <w:top w:val="none" w:sz="0" w:space="0" w:color="auto"/>
        <w:left w:val="none" w:sz="0" w:space="0" w:color="auto"/>
        <w:bottom w:val="none" w:sz="0" w:space="0" w:color="auto"/>
        <w:right w:val="none" w:sz="0" w:space="0" w:color="auto"/>
      </w:divBdr>
      <w:divsChild>
        <w:div w:id="1080326247">
          <w:marLeft w:val="346"/>
          <w:marRight w:val="0"/>
          <w:marTop w:val="86"/>
          <w:marBottom w:val="43"/>
          <w:divBdr>
            <w:top w:val="none" w:sz="0" w:space="0" w:color="auto"/>
            <w:left w:val="none" w:sz="0" w:space="0" w:color="auto"/>
            <w:bottom w:val="none" w:sz="0" w:space="0" w:color="auto"/>
            <w:right w:val="none" w:sz="0" w:space="0" w:color="auto"/>
          </w:divBdr>
        </w:div>
      </w:divsChild>
    </w:div>
    <w:div w:id="1015496242">
      <w:bodyDiv w:val="1"/>
      <w:marLeft w:val="0"/>
      <w:marRight w:val="0"/>
      <w:marTop w:val="0"/>
      <w:marBottom w:val="0"/>
      <w:divBdr>
        <w:top w:val="none" w:sz="0" w:space="0" w:color="auto"/>
        <w:left w:val="none" w:sz="0" w:space="0" w:color="auto"/>
        <w:bottom w:val="none" w:sz="0" w:space="0" w:color="auto"/>
        <w:right w:val="none" w:sz="0" w:space="0" w:color="auto"/>
      </w:divBdr>
      <w:divsChild>
        <w:div w:id="1474255128">
          <w:marLeft w:val="461"/>
          <w:marRight w:val="0"/>
          <w:marTop w:val="115"/>
          <w:marBottom w:val="58"/>
          <w:divBdr>
            <w:top w:val="none" w:sz="0" w:space="0" w:color="auto"/>
            <w:left w:val="none" w:sz="0" w:space="0" w:color="auto"/>
            <w:bottom w:val="none" w:sz="0" w:space="0" w:color="auto"/>
            <w:right w:val="none" w:sz="0" w:space="0" w:color="auto"/>
          </w:divBdr>
        </w:div>
        <w:div w:id="242952681">
          <w:marLeft w:val="922"/>
          <w:marRight w:val="0"/>
          <w:marTop w:val="86"/>
          <w:marBottom w:val="43"/>
          <w:divBdr>
            <w:top w:val="none" w:sz="0" w:space="0" w:color="auto"/>
            <w:left w:val="none" w:sz="0" w:space="0" w:color="auto"/>
            <w:bottom w:val="none" w:sz="0" w:space="0" w:color="auto"/>
            <w:right w:val="none" w:sz="0" w:space="0" w:color="auto"/>
          </w:divBdr>
        </w:div>
        <w:div w:id="573122411">
          <w:marLeft w:val="922"/>
          <w:marRight w:val="0"/>
          <w:marTop w:val="86"/>
          <w:marBottom w:val="43"/>
          <w:divBdr>
            <w:top w:val="none" w:sz="0" w:space="0" w:color="auto"/>
            <w:left w:val="none" w:sz="0" w:space="0" w:color="auto"/>
            <w:bottom w:val="none" w:sz="0" w:space="0" w:color="auto"/>
            <w:right w:val="none" w:sz="0" w:space="0" w:color="auto"/>
          </w:divBdr>
        </w:div>
      </w:divsChild>
    </w:div>
    <w:div w:id="1047873859">
      <w:bodyDiv w:val="1"/>
      <w:marLeft w:val="0"/>
      <w:marRight w:val="0"/>
      <w:marTop w:val="0"/>
      <w:marBottom w:val="0"/>
      <w:divBdr>
        <w:top w:val="none" w:sz="0" w:space="0" w:color="auto"/>
        <w:left w:val="none" w:sz="0" w:space="0" w:color="auto"/>
        <w:bottom w:val="none" w:sz="0" w:space="0" w:color="auto"/>
        <w:right w:val="none" w:sz="0" w:space="0" w:color="auto"/>
      </w:divBdr>
      <w:divsChild>
        <w:div w:id="2002998967">
          <w:marLeft w:val="346"/>
          <w:marRight w:val="0"/>
          <w:marTop w:val="96"/>
          <w:marBottom w:val="48"/>
          <w:divBdr>
            <w:top w:val="none" w:sz="0" w:space="0" w:color="auto"/>
            <w:left w:val="none" w:sz="0" w:space="0" w:color="auto"/>
            <w:bottom w:val="none" w:sz="0" w:space="0" w:color="auto"/>
            <w:right w:val="none" w:sz="0" w:space="0" w:color="auto"/>
          </w:divBdr>
        </w:div>
      </w:divsChild>
    </w:div>
    <w:div w:id="1085691983">
      <w:bodyDiv w:val="1"/>
      <w:marLeft w:val="0"/>
      <w:marRight w:val="0"/>
      <w:marTop w:val="0"/>
      <w:marBottom w:val="0"/>
      <w:divBdr>
        <w:top w:val="none" w:sz="0" w:space="0" w:color="auto"/>
        <w:left w:val="none" w:sz="0" w:space="0" w:color="auto"/>
        <w:bottom w:val="none" w:sz="0" w:space="0" w:color="auto"/>
        <w:right w:val="none" w:sz="0" w:space="0" w:color="auto"/>
      </w:divBdr>
    </w:div>
    <w:div w:id="1195650675">
      <w:bodyDiv w:val="1"/>
      <w:marLeft w:val="0"/>
      <w:marRight w:val="0"/>
      <w:marTop w:val="0"/>
      <w:marBottom w:val="0"/>
      <w:divBdr>
        <w:top w:val="none" w:sz="0" w:space="0" w:color="auto"/>
        <w:left w:val="none" w:sz="0" w:space="0" w:color="auto"/>
        <w:bottom w:val="none" w:sz="0" w:space="0" w:color="auto"/>
        <w:right w:val="none" w:sz="0" w:space="0" w:color="auto"/>
      </w:divBdr>
      <w:divsChild>
        <w:div w:id="1645695140">
          <w:marLeft w:val="346"/>
          <w:marRight w:val="0"/>
          <w:marTop w:val="96"/>
          <w:marBottom w:val="48"/>
          <w:divBdr>
            <w:top w:val="none" w:sz="0" w:space="0" w:color="auto"/>
            <w:left w:val="none" w:sz="0" w:space="0" w:color="auto"/>
            <w:bottom w:val="none" w:sz="0" w:space="0" w:color="auto"/>
            <w:right w:val="none" w:sz="0" w:space="0" w:color="auto"/>
          </w:divBdr>
        </w:div>
      </w:divsChild>
    </w:div>
    <w:div w:id="1279263923">
      <w:bodyDiv w:val="1"/>
      <w:marLeft w:val="0"/>
      <w:marRight w:val="0"/>
      <w:marTop w:val="0"/>
      <w:marBottom w:val="0"/>
      <w:divBdr>
        <w:top w:val="none" w:sz="0" w:space="0" w:color="auto"/>
        <w:left w:val="none" w:sz="0" w:space="0" w:color="auto"/>
        <w:bottom w:val="none" w:sz="0" w:space="0" w:color="auto"/>
        <w:right w:val="none" w:sz="0" w:space="0" w:color="auto"/>
      </w:divBdr>
    </w:div>
    <w:div w:id="1335063263">
      <w:bodyDiv w:val="1"/>
      <w:marLeft w:val="0"/>
      <w:marRight w:val="0"/>
      <w:marTop w:val="0"/>
      <w:marBottom w:val="0"/>
      <w:divBdr>
        <w:top w:val="none" w:sz="0" w:space="0" w:color="auto"/>
        <w:left w:val="none" w:sz="0" w:space="0" w:color="auto"/>
        <w:bottom w:val="none" w:sz="0" w:space="0" w:color="auto"/>
        <w:right w:val="none" w:sz="0" w:space="0" w:color="auto"/>
      </w:divBdr>
      <w:divsChild>
        <w:div w:id="1161626606">
          <w:marLeft w:val="346"/>
          <w:marRight w:val="0"/>
          <w:marTop w:val="96"/>
          <w:marBottom w:val="48"/>
          <w:divBdr>
            <w:top w:val="none" w:sz="0" w:space="0" w:color="auto"/>
            <w:left w:val="none" w:sz="0" w:space="0" w:color="auto"/>
            <w:bottom w:val="none" w:sz="0" w:space="0" w:color="auto"/>
            <w:right w:val="none" w:sz="0" w:space="0" w:color="auto"/>
          </w:divBdr>
        </w:div>
      </w:divsChild>
    </w:div>
    <w:div w:id="1354695742">
      <w:bodyDiv w:val="1"/>
      <w:marLeft w:val="0"/>
      <w:marRight w:val="0"/>
      <w:marTop w:val="0"/>
      <w:marBottom w:val="0"/>
      <w:divBdr>
        <w:top w:val="none" w:sz="0" w:space="0" w:color="auto"/>
        <w:left w:val="none" w:sz="0" w:space="0" w:color="auto"/>
        <w:bottom w:val="none" w:sz="0" w:space="0" w:color="auto"/>
        <w:right w:val="none" w:sz="0" w:space="0" w:color="auto"/>
      </w:divBdr>
    </w:div>
    <w:div w:id="1373722999">
      <w:bodyDiv w:val="1"/>
      <w:marLeft w:val="0"/>
      <w:marRight w:val="0"/>
      <w:marTop w:val="0"/>
      <w:marBottom w:val="0"/>
      <w:divBdr>
        <w:top w:val="none" w:sz="0" w:space="0" w:color="auto"/>
        <w:left w:val="none" w:sz="0" w:space="0" w:color="auto"/>
        <w:bottom w:val="none" w:sz="0" w:space="0" w:color="auto"/>
        <w:right w:val="none" w:sz="0" w:space="0" w:color="auto"/>
      </w:divBdr>
      <w:divsChild>
        <w:div w:id="834419264">
          <w:marLeft w:val="346"/>
          <w:marRight w:val="0"/>
          <w:marTop w:val="96"/>
          <w:marBottom w:val="48"/>
          <w:divBdr>
            <w:top w:val="none" w:sz="0" w:space="0" w:color="auto"/>
            <w:left w:val="none" w:sz="0" w:space="0" w:color="auto"/>
            <w:bottom w:val="none" w:sz="0" w:space="0" w:color="auto"/>
            <w:right w:val="none" w:sz="0" w:space="0" w:color="auto"/>
          </w:divBdr>
        </w:div>
      </w:divsChild>
    </w:div>
    <w:div w:id="1397169609">
      <w:bodyDiv w:val="1"/>
      <w:marLeft w:val="0"/>
      <w:marRight w:val="0"/>
      <w:marTop w:val="0"/>
      <w:marBottom w:val="0"/>
      <w:divBdr>
        <w:top w:val="none" w:sz="0" w:space="0" w:color="auto"/>
        <w:left w:val="none" w:sz="0" w:space="0" w:color="auto"/>
        <w:bottom w:val="none" w:sz="0" w:space="0" w:color="auto"/>
        <w:right w:val="none" w:sz="0" w:space="0" w:color="auto"/>
      </w:divBdr>
      <w:divsChild>
        <w:div w:id="288636342">
          <w:marLeft w:val="547"/>
          <w:marRight w:val="0"/>
          <w:marTop w:val="0"/>
          <w:marBottom w:val="0"/>
          <w:divBdr>
            <w:top w:val="none" w:sz="0" w:space="0" w:color="auto"/>
            <w:left w:val="none" w:sz="0" w:space="0" w:color="auto"/>
            <w:bottom w:val="none" w:sz="0" w:space="0" w:color="auto"/>
            <w:right w:val="none" w:sz="0" w:space="0" w:color="auto"/>
          </w:divBdr>
        </w:div>
        <w:div w:id="1653753825">
          <w:marLeft w:val="547"/>
          <w:marRight w:val="0"/>
          <w:marTop w:val="0"/>
          <w:marBottom w:val="0"/>
          <w:divBdr>
            <w:top w:val="none" w:sz="0" w:space="0" w:color="auto"/>
            <w:left w:val="none" w:sz="0" w:space="0" w:color="auto"/>
            <w:bottom w:val="none" w:sz="0" w:space="0" w:color="auto"/>
            <w:right w:val="none" w:sz="0" w:space="0" w:color="auto"/>
          </w:divBdr>
        </w:div>
        <w:div w:id="1296447504">
          <w:marLeft w:val="547"/>
          <w:marRight w:val="0"/>
          <w:marTop w:val="0"/>
          <w:marBottom w:val="0"/>
          <w:divBdr>
            <w:top w:val="none" w:sz="0" w:space="0" w:color="auto"/>
            <w:left w:val="none" w:sz="0" w:space="0" w:color="auto"/>
            <w:bottom w:val="none" w:sz="0" w:space="0" w:color="auto"/>
            <w:right w:val="none" w:sz="0" w:space="0" w:color="auto"/>
          </w:divBdr>
        </w:div>
      </w:divsChild>
    </w:div>
    <w:div w:id="1430664584">
      <w:bodyDiv w:val="1"/>
      <w:marLeft w:val="0"/>
      <w:marRight w:val="0"/>
      <w:marTop w:val="0"/>
      <w:marBottom w:val="0"/>
      <w:divBdr>
        <w:top w:val="none" w:sz="0" w:space="0" w:color="auto"/>
        <w:left w:val="none" w:sz="0" w:space="0" w:color="auto"/>
        <w:bottom w:val="none" w:sz="0" w:space="0" w:color="auto"/>
        <w:right w:val="none" w:sz="0" w:space="0" w:color="auto"/>
      </w:divBdr>
      <w:divsChild>
        <w:div w:id="1921671130">
          <w:marLeft w:val="346"/>
          <w:marRight w:val="0"/>
          <w:marTop w:val="101"/>
          <w:marBottom w:val="50"/>
          <w:divBdr>
            <w:top w:val="none" w:sz="0" w:space="0" w:color="auto"/>
            <w:left w:val="none" w:sz="0" w:space="0" w:color="auto"/>
            <w:bottom w:val="none" w:sz="0" w:space="0" w:color="auto"/>
            <w:right w:val="none" w:sz="0" w:space="0" w:color="auto"/>
          </w:divBdr>
        </w:div>
      </w:divsChild>
    </w:div>
    <w:div w:id="1461454416">
      <w:bodyDiv w:val="1"/>
      <w:marLeft w:val="0"/>
      <w:marRight w:val="0"/>
      <w:marTop w:val="0"/>
      <w:marBottom w:val="0"/>
      <w:divBdr>
        <w:top w:val="none" w:sz="0" w:space="0" w:color="auto"/>
        <w:left w:val="none" w:sz="0" w:space="0" w:color="auto"/>
        <w:bottom w:val="none" w:sz="0" w:space="0" w:color="auto"/>
        <w:right w:val="none" w:sz="0" w:space="0" w:color="auto"/>
      </w:divBdr>
      <w:divsChild>
        <w:div w:id="206532553">
          <w:marLeft w:val="346"/>
          <w:marRight w:val="0"/>
          <w:marTop w:val="86"/>
          <w:marBottom w:val="43"/>
          <w:divBdr>
            <w:top w:val="none" w:sz="0" w:space="0" w:color="auto"/>
            <w:left w:val="none" w:sz="0" w:space="0" w:color="auto"/>
            <w:bottom w:val="none" w:sz="0" w:space="0" w:color="auto"/>
            <w:right w:val="none" w:sz="0" w:space="0" w:color="auto"/>
          </w:divBdr>
        </w:div>
        <w:div w:id="697782938">
          <w:marLeft w:val="346"/>
          <w:marRight w:val="0"/>
          <w:marTop w:val="86"/>
          <w:marBottom w:val="43"/>
          <w:divBdr>
            <w:top w:val="none" w:sz="0" w:space="0" w:color="auto"/>
            <w:left w:val="none" w:sz="0" w:space="0" w:color="auto"/>
            <w:bottom w:val="none" w:sz="0" w:space="0" w:color="auto"/>
            <w:right w:val="none" w:sz="0" w:space="0" w:color="auto"/>
          </w:divBdr>
        </w:div>
        <w:div w:id="1422412754">
          <w:marLeft w:val="346"/>
          <w:marRight w:val="0"/>
          <w:marTop w:val="86"/>
          <w:marBottom w:val="43"/>
          <w:divBdr>
            <w:top w:val="none" w:sz="0" w:space="0" w:color="auto"/>
            <w:left w:val="none" w:sz="0" w:space="0" w:color="auto"/>
            <w:bottom w:val="none" w:sz="0" w:space="0" w:color="auto"/>
            <w:right w:val="none" w:sz="0" w:space="0" w:color="auto"/>
          </w:divBdr>
        </w:div>
        <w:div w:id="1885405399">
          <w:marLeft w:val="346"/>
          <w:marRight w:val="0"/>
          <w:marTop w:val="86"/>
          <w:marBottom w:val="43"/>
          <w:divBdr>
            <w:top w:val="none" w:sz="0" w:space="0" w:color="auto"/>
            <w:left w:val="none" w:sz="0" w:space="0" w:color="auto"/>
            <w:bottom w:val="none" w:sz="0" w:space="0" w:color="auto"/>
            <w:right w:val="none" w:sz="0" w:space="0" w:color="auto"/>
          </w:divBdr>
        </w:div>
        <w:div w:id="1414547159">
          <w:marLeft w:val="346"/>
          <w:marRight w:val="0"/>
          <w:marTop w:val="86"/>
          <w:marBottom w:val="43"/>
          <w:divBdr>
            <w:top w:val="none" w:sz="0" w:space="0" w:color="auto"/>
            <w:left w:val="none" w:sz="0" w:space="0" w:color="auto"/>
            <w:bottom w:val="none" w:sz="0" w:space="0" w:color="auto"/>
            <w:right w:val="none" w:sz="0" w:space="0" w:color="auto"/>
          </w:divBdr>
        </w:div>
        <w:div w:id="1082720992">
          <w:marLeft w:val="346"/>
          <w:marRight w:val="0"/>
          <w:marTop w:val="86"/>
          <w:marBottom w:val="43"/>
          <w:divBdr>
            <w:top w:val="none" w:sz="0" w:space="0" w:color="auto"/>
            <w:left w:val="none" w:sz="0" w:space="0" w:color="auto"/>
            <w:bottom w:val="none" w:sz="0" w:space="0" w:color="auto"/>
            <w:right w:val="none" w:sz="0" w:space="0" w:color="auto"/>
          </w:divBdr>
        </w:div>
      </w:divsChild>
    </w:div>
    <w:div w:id="1599019900">
      <w:bodyDiv w:val="1"/>
      <w:marLeft w:val="0"/>
      <w:marRight w:val="0"/>
      <w:marTop w:val="0"/>
      <w:marBottom w:val="0"/>
      <w:divBdr>
        <w:top w:val="none" w:sz="0" w:space="0" w:color="auto"/>
        <w:left w:val="none" w:sz="0" w:space="0" w:color="auto"/>
        <w:bottom w:val="none" w:sz="0" w:space="0" w:color="auto"/>
        <w:right w:val="none" w:sz="0" w:space="0" w:color="auto"/>
      </w:divBdr>
      <w:divsChild>
        <w:div w:id="1619680815">
          <w:marLeft w:val="691"/>
          <w:marRight w:val="0"/>
          <w:marTop w:val="86"/>
          <w:marBottom w:val="43"/>
          <w:divBdr>
            <w:top w:val="none" w:sz="0" w:space="0" w:color="auto"/>
            <w:left w:val="none" w:sz="0" w:space="0" w:color="auto"/>
            <w:bottom w:val="none" w:sz="0" w:space="0" w:color="auto"/>
            <w:right w:val="none" w:sz="0" w:space="0" w:color="auto"/>
          </w:divBdr>
        </w:div>
        <w:div w:id="329530185">
          <w:marLeft w:val="1195"/>
          <w:marRight w:val="0"/>
          <w:marTop w:val="86"/>
          <w:marBottom w:val="43"/>
          <w:divBdr>
            <w:top w:val="none" w:sz="0" w:space="0" w:color="auto"/>
            <w:left w:val="none" w:sz="0" w:space="0" w:color="auto"/>
            <w:bottom w:val="none" w:sz="0" w:space="0" w:color="auto"/>
            <w:right w:val="none" w:sz="0" w:space="0" w:color="auto"/>
          </w:divBdr>
        </w:div>
        <w:div w:id="1560164753">
          <w:marLeft w:val="1195"/>
          <w:marRight w:val="0"/>
          <w:marTop w:val="86"/>
          <w:marBottom w:val="43"/>
          <w:divBdr>
            <w:top w:val="none" w:sz="0" w:space="0" w:color="auto"/>
            <w:left w:val="none" w:sz="0" w:space="0" w:color="auto"/>
            <w:bottom w:val="none" w:sz="0" w:space="0" w:color="auto"/>
            <w:right w:val="none" w:sz="0" w:space="0" w:color="auto"/>
          </w:divBdr>
        </w:div>
        <w:div w:id="1863740998">
          <w:marLeft w:val="691"/>
          <w:marRight w:val="0"/>
          <w:marTop w:val="86"/>
          <w:marBottom w:val="43"/>
          <w:divBdr>
            <w:top w:val="none" w:sz="0" w:space="0" w:color="auto"/>
            <w:left w:val="none" w:sz="0" w:space="0" w:color="auto"/>
            <w:bottom w:val="none" w:sz="0" w:space="0" w:color="auto"/>
            <w:right w:val="none" w:sz="0" w:space="0" w:color="auto"/>
          </w:divBdr>
        </w:div>
        <w:div w:id="142049134">
          <w:marLeft w:val="1195"/>
          <w:marRight w:val="0"/>
          <w:marTop w:val="86"/>
          <w:marBottom w:val="43"/>
          <w:divBdr>
            <w:top w:val="none" w:sz="0" w:space="0" w:color="auto"/>
            <w:left w:val="none" w:sz="0" w:space="0" w:color="auto"/>
            <w:bottom w:val="none" w:sz="0" w:space="0" w:color="auto"/>
            <w:right w:val="none" w:sz="0" w:space="0" w:color="auto"/>
          </w:divBdr>
        </w:div>
      </w:divsChild>
    </w:div>
    <w:div w:id="1675260092">
      <w:bodyDiv w:val="1"/>
      <w:marLeft w:val="0"/>
      <w:marRight w:val="0"/>
      <w:marTop w:val="0"/>
      <w:marBottom w:val="0"/>
      <w:divBdr>
        <w:top w:val="none" w:sz="0" w:space="0" w:color="auto"/>
        <w:left w:val="none" w:sz="0" w:space="0" w:color="auto"/>
        <w:bottom w:val="none" w:sz="0" w:space="0" w:color="auto"/>
        <w:right w:val="none" w:sz="0" w:space="0" w:color="auto"/>
      </w:divBdr>
    </w:div>
    <w:div w:id="1681002194">
      <w:bodyDiv w:val="1"/>
      <w:marLeft w:val="0"/>
      <w:marRight w:val="0"/>
      <w:marTop w:val="0"/>
      <w:marBottom w:val="0"/>
      <w:divBdr>
        <w:top w:val="none" w:sz="0" w:space="0" w:color="auto"/>
        <w:left w:val="none" w:sz="0" w:space="0" w:color="auto"/>
        <w:bottom w:val="none" w:sz="0" w:space="0" w:color="auto"/>
        <w:right w:val="none" w:sz="0" w:space="0" w:color="auto"/>
      </w:divBdr>
      <w:divsChild>
        <w:div w:id="1869369702">
          <w:marLeft w:val="346"/>
          <w:marRight w:val="0"/>
          <w:marTop w:val="86"/>
          <w:marBottom w:val="43"/>
          <w:divBdr>
            <w:top w:val="none" w:sz="0" w:space="0" w:color="auto"/>
            <w:left w:val="none" w:sz="0" w:space="0" w:color="auto"/>
            <w:bottom w:val="none" w:sz="0" w:space="0" w:color="auto"/>
            <w:right w:val="none" w:sz="0" w:space="0" w:color="auto"/>
          </w:divBdr>
        </w:div>
      </w:divsChild>
    </w:div>
    <w:div w:id="1714500019">
      <w:bodyDiv w:val="1"/>
      <w:marLeft w:val="0"/>
      <w:marRight w:val="0"/>
      <w:marTop w:val="0"/>
      <w:marBottom w:val="0"/>
      <w:divBdr>
        <w:top w:val="none" w:sz="0" w:space="0" w:color="auto"/>
        <w:left w:val="none" w:sz="0" w:space="0" w:color="auto"/>
        <w:bottom w:val="none" w:sz="0" w:space="0" w:color="auto"/>
        <w:right w:val="none" w:sz="0" w:space="0" w:color="auto"/>
      </w:divBdr>
      <w:divsChild>
        <w:div w:id="289825191">
          <w:marLeft w:val="346"/>
          <w:marRight w:val="0"/>
          <w:marTop w:val="96"/>
          <w:marBottom w:val="48"/>
          <w:divBdr>
            <w:top w:val="none" w:sz="0" w:space="0" w:color="auto"/>
            <w:left w:val="none" w:sz="0" w:space="0" w:color="auto"/>
            <w:bottom w:val="none" w:sz="0" w:space="0" w:color="auto"/>
            <w:right w:val="none" w:sz="0" w:space="0" w:color="auto"/>
          </w:divBdr>
        </w:div>
      </w:divsChild>
    </w:div>
    <w:div w:id="1787190905">
      <w:bodyDiv w:val="1"/>
      <w:marLeft w:val="0"/>
      <w:marRight w:val="0"/>
      <w:marTop w:val="0"/>
      <w:marBottom w:val="0"/>
      <w:divBdr>
        <w:top w:val="none" w:sz="0" w:space="0" w:color="auto"/>
        <w:left w:val="none" w:sz="0" w:space="0" w:color="auto"/>
        <w:bottom w:val="none" w:sz="0" w:space="0" w:color="auto"/>
        <w:right w:val="none" w:sz="0" w:space="0" w:color="auto"/>
      </w:divBdr>
      <w:divsChild>
        <w:div w:id="139009003">
          <w:marLeft w:val="346"/>
          <w:marRight w:val="0"/>
          <w:marTop w:val="86"/>
          <w:marBottom w:val="43"/>
          <w:divBdr>
            <w:top w:val="none" w:sz="0" w:space="0" w:color="auto"/>
            <w:left w:val="none" w:sz="0" w:space="0" w:color="auto"/>
            <w:bottom w:val="none" w:sz="0" w:space="0" w:color="auto"/>
            <w:right w:val="none" w:sz="0" w:space="0" w:color="auto"/>
          </w:divBdr>
        </w:div>
        <w:div w:id="863521980">
          <w:marLeft w:val="346"/>
          <w:marRight w:val="0"/>
          <w:marTop w:val="86"/>
          <w:marBottom w:val="43"/>
          <w:divBdr>
            <w:top w:val="none" w:sz="0" w:space="0" w:color="auto"/>
            <w:left w:val="none" w:sz="0" w:space="0" w:color="auto"/>
            <w:bottom w:val="none" w:sz="0" w:space="0" w:color="auto"/>
            <w:right w:val="none" w:sz="0" w:space="0" w:color="auto"/>
          </w:divBdr>
        </w:div>
      </w:divsChild>
    </w:div>
    <w:div w:id="1806849374">
      <w:bodyDiv w:val="1"/>
      <w:marLeft w:val="0"/>
      <w:marRight w:val="0"/>
      <w:marTop w:val="0"/>
      <w:marBottom w:val="0"/>
      <w:divBdr>
        <w:top w:val="none" w:sz="0" w:space="0" w:color="auto"/>
        <w:left w:val="none" w:sz="0" w:space="0" w:color="auto"/>
        <w:bottom w:val="none" w:sz="0" w:space="0" w:color="auto"/>
        <w:right w:val="none" w:sz="0" w:space="0" w:color="auto"/>
      </w:divBdr>
      <w:divsChild>
        <w:div w:id="638994109">
          <w:marLeft w:val="994"/>
          <w:marRight w:val="0"/>
          <w:marTop w:val="80"/>
          <w:marBottom w:val="80"/>
          <w:divBdr>
            <w:top w:val="none" w:sz="0" w:space="0" w:color="auto"/>
            <w:left w:val="none" w:sz="0" w:space="0" w:color="auto"/>
            <w:bottom w:val="none" w:sz="0" w:space="0" w:color="auto"/>
            <w:right w:val="none" w:sz="0" w:space="0" w:color="auto"/>
          </w:divBdr>
        </w:div>
        <w:div w:id="1577587159">
          <w:marLeft w:val="994"/>
          <w:marRight w:val="0"/>
          <w:marTop w:val="80"/>
          <w:marBottom w:val="80"/>
          <w:divBdr>
            <w:top w:val="none" w:sz="0" w:space="0" w:color="auto"/>
            <w:left w:val="none" w:sz="0" w:space="0" w:color="auto"/>
            <w:bottom w:val="none" w:sz="0" w:space="0" w:color="auto"/>
            <w:right w:val="none" w:sz="0" w:space="0" w:color="auto"/>
          </w:divBdr>
        </w:div>
        <w:div w:id="241108295">
          <w:marLeft w:val="994"/>
          <w:marRight w:val="0"/>
          <w:marTop w:val="80"/>
          <w:marBottom w:val="80"/>
          <w:divBdr>
            <w:top w:val="none" w:sz="0" w:space="0" w:color="auto"/>
            <w:left w:val="none" w:sz="0" w:space="0" w:color="auto"/>
            <w:bottom w:val="none" w:sz="0" w:space="0" w:color="auto"/>
            <w:right w:val="none" w:sz="0" w:space="0" w:color="auto"/>
          </w:divBdr>
        </w:div>
        <w:div w:id="712922664">
          <w:marLeft w:val="994"/>
          <w:marRight w:val="0"/>
          <w:marTop w:val="80"/>
          <w:marBottom w:val="80"/>
          <w:divBdr>
            <w:top w:val="none" w:sz="0" w:space="0" w:color="auto"/>
            <w:left w:val="none" w:sz="0" w:space="0" w:color="auto"/>
            <w:bottom w:val="none" w:sz="0" w:space="0" w:color="auto"/>
            <w:right w:val="none" w:sz="0" w:space="0" w:color="auto"/>
          </w:divBdr>
        </w:div>
        <w:div w:id="1655723108">
          <w:marLeft w:val="994"/>
          <w:marRight w:val="0"/>
          <w:marTop w:val="80"/>
          <w:marBottom w:val="80"/>
          <w:divBdr>
            <w:top w:val="none" w:sz="0" w:space="0" w:color="auto"/>
            <w:left w:val="none" w:sz="0" w:space="0" w:color="auto"/>
            <w:bottom w:val="none" w:sz="0" w:space="0" w:color="auto"/>
            <w:right w:val="none" w:sz="0" w:space="0" w:color="auto"/>
          </w:divBdr>
        </w:div>
        <w:div w:id="1001663593">
          <w:marLeft w:val="1541"/>
          <w:marRight w:val="0"/>
          <w:marTop w:val="80"/>
          <w:marBottom w:val="80"/>
          <w:divBdr>
            <w:top w:val="none" w:sz="0" w:space="0" w:color="auto"/>
            <w:left w:val="none" w:sz="0" w:space="0" w:color="auto"/>
            <w:bottom w:val="none" w:sz="0" w:space="0" w:color="auto"/>
            <w:right w:val="none" w:sz="0" w:space="0" w:color="auto"/>
          </w:divBdr>
        </w:div>
        <w:div w:id="605115087">
          <w:marLeft w:val="1541"/>
          <w:marRight w:val="0"/>
          <w:marTop w:val="80"/>
          <w:marBottom w:val="80"/>
          <w:divBdr>
            <w:top w:val="none" w:sz="0" w:space="0" w:color="auto"/>
            <w:left w:val="none" w:sz="0" w:space="0" w:color="auto"/>
            <w:bottom w:val="none" w:sz="0" w:space="0" w:color="auto"/>
            <w:right w:val="none" w:sz="0" w:space="0" w:color="auto"/>
          </w:divBdr>
        </w:div>
        <w:div w:id="209273179">
          <w:marLeft w:val="1541"/>
          <w:marRight w:val="0"/>
          <w:marTop w:val="80"/>
          <w:marBottom w:val="80"/>
          <w:divBdr>
            <w:top w:val="none" w:sz="0" w:space="0" w:color="auto"/>
            <w:left w:val="none" w:sz="0" w:space="0" w:color="auto"/>
            <w:bottom w:val="none" w:sz="0" w:space="0" w:color="auto"/>
            <w:right w:val="none" w:sz="0" w:space="0" w:color="auto"/>
          </w:divBdr>
        </w:div>
        <w:div w:id="93789304">
          <w:marLeft w:val="1541"/>
          <w:marRight w:val="0"/>
          <w:marTop w:val="80"/>
          <w:marBottom w:val="80"/>
          <w:divBdr>
            <w:top w:val="none" w:sz="0" w:space="0" w:color="auto"/>
            <w:left w:val="none" w:sz="0" w:space="0" w:color="auto"/>
            <w:bottom w:val="none" w:sz="0" w:space="0" w:color="auto"/>
            <w:right w:val="none" w:sz="0" w:space="0" w:color="auto"/>
          </w:divBdr>
        </w:div>
        <w:div w:id="1191139685">
          <w:marLeft w:val="1541"/>
          <w:marRight w:val="0"/>
          <w:marTop w:val="80"/>
          <w:marBottom w:val="80"/>
          <w:divBdr>
            <w:top w:val="none" w:sz="0" w:space="0" w:color="auto"/>
            <w:left w:val="none" w:sz="0" w:space="0" w:color="auto"/>
            <w:bottom w:val="none" w:sz="0" w:space="0" w:color="auto"/>
            <w:right w:val="none" w:sz="0" w:space="0" w:color="auto"/>
          </w:divBdr>
        </w:div>
        <w:div w:id="1787430128">
          <w:marLeft w:val="1541"/>
          <w:marRight w:val="0"/>
          <w:marTop w:val="80"/>
          <w:marBottom w:val="80"/>
          <w:divBdr>
            <w:top w:val="none" w:sz="0" w:space="0" w:color="auto"/>
            <w:left w:val="none" w:sz="0" w:space="0" w:color="auto"/>
            <w:bottom w:val="none" w:sz="0" w:space="0" w:color="auto"/>
            <w:right w:val="none" w:sz="0" w:space="0" w:color="auto"/>
          </w:divBdr>
        </w:div>
      </w:divsChild>
    </w:div>
    <w:div w:id="1830515981">
      <w:bodyDiv w:val="1"/>
      <w:marLeft w:val="0"/>
      <w:marRight w:val="0"/>
      <w:marTop w:val="0"/>
      <w:marBottom w:val="0"/>
      <w:divBdr>
        <w:top w:val="none" w:sz="0" w:space="0" w:color="auto"/>
        <w:left w:val="none" w:sz="0" w:space="0" w:color="auto"/>
        <w:bottom w:val="none" w:sz="0" w:space="0" w:color="auto"/>
        <w:right w:val="none" w:sz="0" w:space="0" w:color="auto"/>
      </w:divBdr>
    </w:div>
    <w:div w:id="1831483051">
      <w:bodyDiv w:val="1"/>
      <w:marLeft w:val="0"/>
      <w:marRight w:val="0"/>
      <w:marTop w:val="0"/>
      <w:marBottom w:val="0"/>
      <w:divBdr>
        <w:top w:val="none" w:sz="0" w:space="0" w:color="auto"/>
        <w:left w:val="none" w:sz="0" w:space="0" w:color="auto"/>
        <w:bottom w:val="none" w:sz="0" w:space="0" w:color="auto"/>
        <w:right w:val="none" w:sz="0" w:space="0" w:color="auto"/>
      </w:divBdr>
      <w:divsChild>
        <w:div w:id="1141340091">
          <w:marLeft w:val="346"/>
          <w:marRight w:val="0"/>
          <w:marTop w:val="77"/>
          <w:marBottom w:val="38"/>
          <w:divBdr>
            <w:top w:val="none" w:sz="0" w:space="0" w:color="auto"/>
            <w:left w:val="none" w:sz="0" w:space="0" w:color="auto"/>
            <w:bottom w:val="none" w:sz="0" w:space="0" w:color="auto"/>
            <w:right w:val="none" w:sz="0" w:space="0" w:color="auto"/>
          </w:divBdr>
        </w:div>
        <w:div w:id="1926914568">
          <w:marLeft w:val="346"/>
          <w:marRight w:val="0"/>
          <w:marTop w:val="77"/>
          <w:marBottom w:val="38"/>
          <w:divBdr>
            <w:top w:val="none" w:sz="0" w:space="0" w:color="auto"/>
            <w:left w:val="none" w:sz="0" w:space="0" w:color="auto"/>
            <w:bottom w:val="none" w:sz="0" w:space="0" w:color="auto"/>
            <w:right w:val="none" w:sz="0" w:space="0" w:color="auto"/>
          </w:divBdr>
        </w:div>
      </w:divsChild>
    </w:div>
    <w:div w:id="1856731173">
      <w:bodyDiv w:val="1"/>
      <w:marLeft w:val="0"/>
      <w:marRight w:val="0"/>
      <w:marTop w:val="0"/>
      <w:marBottom w:val="0"/>
      <w:divBdr>
        <w:top w:val="none" w:sz="0" w:space="0" w:color="auto"/>
        <w:left w:val="none" w:sz="0" w:space="0" w:color="auto"/>
        <w:bottom w:val="none" w:sz="0" w:space="0" w:color="auto"/>
        <w:right w:val="none" w:sz="0" w:space="0" w:color="auto"/>
      </w:divBdr>
      <w:divsChild>
        <w:div w:id="2000228363">
          <w:marLeft w:val="547"/>
          <w:marRight w:val="0"/>
          <w:marTop w:val="0"/>
          <w:marBottom w:val="0"/>
          <w:divBdr>
            <w:top w:val="none" w:sz="0" w:space="0" w:color="auto"/>
            <w:left w:val="none" w:sz="0" w:space="0" w:color="auto"/>
            <w:bottom w:val="none" w:sz="0" w:space="0" w:color="auto"/>
            <w:right w:val="none" w:sz="0" w:space="0" w:color="auto"/>
          </w:divBdr>
        </w:div>
        <w:div w:id="1582638025">
          <w:marLeft w:val="547"/>
          <w:marRight w:val="0"/>
          <w:marTop w:val="0"/>
          <w:marBottom w:val="0"/>
          <w:divBdr>
            <w:top w:val="none" w:sz="0" w:space="0" w:color="auto"/>
            <w:left w:val="none" w:sz="0" w:space="0" w:color="auto"/>
            <w:bottom w:val="none" w:sz="0" w:space="0" w:color="auto"/>
            <w:right w:val="none" w:sz="0" w:space="0" w:color="auto"/>
          </w:divBdr>
        </w:div>
      </w:divsChild>
    </w:div>
    <w:div w:id="1917592793">
      <w:bodyDiv w:val="1"/>
      <w:marLeft w:val="0"/>
      <w:marRight w:val="0"/>
      <w:marTop w:val="0"/>
      <w:marBottom w:val="0"/>
      <w:divBdr>
        <w:top w:val="none" w:sz="0" w:space="0" w:color="auto"/>
        <w:left w:val="none" w:sz="0" w:space="0" w:color="auto"/>
        <w:bottom w:val="none" w:sz="0" w:space="0" w:color="auto"/>
        <w:right w:val="none" w:sz="0" w:space="0" w:color="auto"/>
      </w:divBdr>
      <w:divsChild>
        <w:div w:id="1252204979">
          <w:marLeft w:val="346"/>
          <w:marRight w:val="0"/>
          <w:marTop w:val="96"/>
          <w:marBottom w:val="48"/>
          <w:divBdr>
            <w:top w:val="none" w:sz="0" w:space="0" w:color="auto"/>
            <w:left w:val="none" w:sz="0" w:space="0" w:color="auto"/>
            <w:bottom w:val="none" w:sz="0" w:space="0" w:color="auto"/>
            <w:right w:val="none" w:sz="0" w:space="0" w:color="auto"/>
          </w:divBdr>
        </w:div>
        <w:div w:id="1043291553">
          <w:marLeft w:val="691"/>
          <w:marRight w:val="0"/>
          <w:marTop w:val="86"/>
          <w:marBottom w:val="43"/>
          <w:divBdr>
            <w:top w:val="none" w:sz="0" w:space="0" w:color="auto"/>
            <w:left w:val="none" w:sz="0" w:space="0" w:color="auto"/>
            <w:bottom w:val="none" w:sz="0" w:space="0" w:color="auto"/>
            <w:right w:val="none" w:sz="0" w:space="0" w:color="auto"/>
          </w:divBdr>
        </w:div>
        <w:div w:id="870260027">
          <w:marLeft w:val="691"/>
          <w:marRight w:val="0"/>
          <w:marTop w:val="86"/>
          <w:marBottom w:val="43"/>
          <w:divBdr>
            <w:top w:val="none" w:sz="0" w:space="0" w:color="auto"/>
            <w:left w:val="none" w:sz="0" w:space="0" w:color="auto"/>
            <w:bottom w:val="none" w:sz="0" w:space="0" w:color="auto"/>
            <w:right w:val="none" w:sz="0" w:space="0" w:color="auto"/>
          </w:divBdr>
        </w:div>
      </w:divsChild>
    </w:div>
    <w:div w:id="1936861281">
      <w:bodyDiv w:val="1"/>
      <w:marLeft w:val="0"/>
      <w:marRight w:val="0"/>
      <w:marTop w:val="0"/>
      <w:marBottom w:val="0"/>
      <w:divBdr>
        <w:top w:val="none" w:sz="0" w:space="0" w:color="auto"/>
        <w:left w:val="none" w:sz="0" w:space="0" w:color="auto"/>
        <w:bottom w:val="none" w:sz="0" w:space="0" w:color="auto"/>
        <w:right w:val="none" w:sz="0" w:space="0" w:color="auto"/>
      </w:divBdr>
      <w:divsChild>
        <w:div w:id="1735228638">
          <w:marLeft w:val="346"/>
          <w:marRight w:val="0"/>
          <w:marTop w:val="86"/>
          <w:marBottom w:val="43"/>
          <w:divBdr>
            <w:top w:val="none" w:sz="0" w:space="0" w:color="auto"/>
            <w:left w:val="none" w:sz="0" w:space="0" w:color="auto"/>
            <w:bottom w:val="none" w:sz="0" w:space="0" w:color="auto"/>
            <w:right w:val="none" w:sz="0" w:space="0" w:color="auto"/>
          </w:divBdr>
        </w:div>
      </w:divsChild>
    </w:div>
    <w:div w:id="1997144621">
      <w:bodyDiv w:val="1"/>
      <w:marLeft w:val="0"/>
      <w:marRight w:val="0"/>
      <w:marTop w:val="0"/>
      <w:marBottom w:val="0"/>
      <w:divBdr>
        <w:top w:val="none" w:sz="0" w:space="0" w:color="auto"/>
        <w:left w:val="none" w:sz="0" w:space="0" w:color="auto"/>
        <w:bottom w:val="none" w:sz="0" w:space="0" w:color="auto"/>
        <w:right w:val="none" w:sz="0" w:space="0" w:color="auto"/>
      </w:divBdr>
    </w:div>
    <w:div w:id="2011986769">
      <w:bodyDiv w:val="1"/>
      <w:marLeft w:val="0"/>
      <w:marRight w:val="0"/>
      <w:marTop w:val="0"/>
      <w:marBottom w:val="0"/>
      <w:divBdr>
        <w:top w:val="none" w:sz="0" w:space="0" w:color="auto"/>
        <w:left w:val="none" w:sz="0" w:space="0" w:color="auto"/>
        <w:bottom w:val="none" w:sz="0" w:space="0" w:color="auto"/>
        <w:right w:val="none" w:sz="0" w:space="0" w:color="auto"/>
      </w:divBdr>
    </w:div>
    <w:div w:id="2050716773">
      <w:bodyDiv w:val="1"/>
      <w:marLeft w:val="0"/>
      <w:marRight w:val="0"/>
      <w:marTop w:val="0"/>
      <w:marBottom w:val="0"/>
      <w:divBdr>
        <w:top w:val="none" w:sz="0" w:space="0" w:color="auto"/>
        <w:left w:val="none" w:sz="0" w:space="0" w:color="auto"/>
        <w:bottom w:val="none" w:sz="0" w:space="0" w:color="auto"/>
        <w:right w:val="none" w:sz="0" w:space="0" w:color="auto"/>
      </w:divBdr>
      <w:divsChild>
        <w:div w:id="1220435022">
          <w:marLeft w:val="346"/>
          <w:marRight w:val="0"/>
          <w:marTop w:val="86"/>
          <w:marBottom w:val="43"/>
          <w:divBdr>
            <w:top w:val="none" w:sz="0" w:space="0" w:color="auto"/>
            <w:left w:val="none" w:sz="0" w:space="0" w:color="auto"/>
            <w:bottom w:val="none" w:sz="0" w:space="0" w:color="auto"/>
            <w:right w:val="none" w:sz="0" w:space="0" w:color="auto"/>
          </w:divBdr>
        </w:div>
        <w:div w:id="689373988">
          <w:marLeft w:val="346"/>
          <w:marRight w:val="0"/>
          <w:marTop w:val="86"/>
          <w:marBottom w:val="43"/>
          <w:divBdr>
            <w:top w:val="none" w:sz="0" w:space="0" w:color="auto"/>
            <w:left w:val="none" w:sz="0" w:space="0" w:color="auto"/>
            <w:bottom w:val="none" w:sz="0" w:space="0" w:color="auto"/>
            <w:right w:val="none" w:sz="0" w:space="0" w:color="auto"/>
          </w:divBdr>
        </w:div>
      </w:divsChild>
    </w:div>
    <w:div w:id="2100980083">
      <w:bodyDiv w:val="1"/>
      <w:marLeft w:val="0"/>
      <w:marRight w:val="0"/>
      <w:marTop w:val="0"/>
      <w:marBottom w:val="0"/>
      <w:divBdr>
        <w:top w:val="none" w:sz="0" w:space="0" w:color="auto"/>
        <w:left w:val="none" w:sz="0" w:space="0" w:color="auto"/>
        <w:bottom w:val="none" w:sz="0" w:space="0" w:color="auto"/>
        <w:right w:val="none" w:sz="0" w:space="0" w:color="auto"/>
      </w:divBdr>
      <w:divsChild>
        <w:div w:id="576284078">
          <w:marLeft w:val="691"/>
          <w:marRight w:val="0"/>
          <w:marTop w:val="77"/>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2008</Words>
  <Characters>11450</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2022-01-05T08:30:00Z</dcterms:created>
  <dcterms:modified xsi:type="dcterms:W3CDTF">2022-09-30T05:45:00Z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2022-09-27T08:01:27Z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a81392ec-48bb-436a-b6b9-e728a94266b0</vt:lpwstr>
  </property>
  <property fmtid="{D5CDD505-2E9C-101B-9397-08002B2CF9AE}" pid="8" name="MSIP_Label_a7295cc1-d279-42ac-ab4d-3b0f4fece050_ContentBits">
    <vt:lpwstr>0</vt:lpwstr>
  </property>
</Properties>
</file>